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059BD" w14:textId="23BC8674" w:rsidR="00AA4041" w:rsidRPr="003F7AE9" w:rsidRDefault="003F7AE9" w:rsidP="003F7AE9">
      <w:pPr>
        <w:spacing w:after="0"/>
        <w:rPr>
          <w:b/>
          <w:bCs/>
          <w:u w:val="single"/>
        </w:rPr>
      </w:pPr>
      <w:r w:rsidRPr="003F7AE9">
        <w:rPr>
          <w:b/>
          <w:bCs/>
          <w:u w:val="single"/>
        </w:rPr>
        <w:t xml:space="preserve">Friends </w:t>
      </w:r>
      <w:r w:rsidR="00E55EAF">
        <w:rPr>
          <w:b/>
          <w:bCs/>
          <w:u w:val="single"/>
        </w:rPr>
        <w:t>of the Bowes Muse</w:t>
      </w:r>
      <w:r w:rsidR="00BF3176">
        <w:rPr>
          <w:b/>
          <w:bCs/>
          <w:u w:val="single"/>
        </w:rPr>
        <w:t>u</w:t>
      </w:r>
      <w:r w:rsidR="00E55EAF">
        <w:rPr>
          <w:b/>
          <w:bCs/>
          <w:u w:val="single"/>
        </w:rPr>
        <w:t xml:space="preserve">m: </w:t>
      </w:r>
      <w:r w:rsidRPr="003F7AE9">
        <w:rPr>
          <w:b/>
          <w:bCs/>
          <w:u w:val="single"/>
        </w:rPr>
        <w:t>F</w:t>
      </w:r>
      <w:r w:rsidR="00EE663E">
        <w:rPr>
          <w:b/>
          <w:bCs/>
          <w:u w:val="single"/>
        </w:rPr>
        <w:t xml:space="preserve">requently </w:t>
      </w:r>
      <w:r w:rsidRPr="003F7AE9">
        <w:rPr>
          <w:b/>
          <w:bCs/>
          <w:u w:val="single"/>
        </w:rPr>
        <w:t>A</w:t>
      </w:r>
      <w:r w:rsidR="00EE663E">
        <w:rPr>
          <w:b/>
          <w:bCs/>
          <w:u w:val="single"/>
        </w:rPr>
        <w:t xml:space="preserve">sked </w:t>
      </w:r>
      <w:r w:rsidRPr="003F7AE9">
        <w:rPr>
          <w:b/>
          <w:bCs/>
          <w:u w:val="single"/>
        </w:rPr>
        <w:t>Q</w:t>
      </w:r>
      <w:r w:rsidR="00EE663E">
        <w:rPr>
          <w:b/>
          <w:bCs/>
          <w:u w:val="single"/>
        </w:rPr>
        <w:t>uestion</w:t>
      </w:r>
      <w:r w:rsidRPr="003F7AE9">
        <w:rPr>
          <w:b/>
          <w:bCs/>
          <w:u w:val="single"/>
        </w:rPr>
        <w:t>s</w:t>
      </w:r>
      <w:r w:rsidR="00E55EAF">
        <w:rPr>
          <w:b/>
          <w:bCs/>
          <w:u w:val="single"/>
        </w:rPr>
        <w:t xml:space="preserve"> (FAQs)</w:t>
      </w:r>
    </w:p>
    <w:p w14:paraId="42570D46" w14:textId="77777777" w:rsidR="003F7AE9" w:rsidRDefault="003F7AE9" w:rsidP="003F7AE9">
      <w:pPr>
        <w:spacing w:after="0"/>
      </w:pPr>
    </w:p>
    <w:p w14:paraId="5660813F" w14:textId="3DDC7134" w:rsidR="002D500F" w:rsidRPr="002D500F" w:rsidRDefault="002D500F" w:rsidP="003F7AE9">
      <w:pPr>
        <w:spacing w:after="0"/>
        <w:rPr>
          <w:b/>
          <w:bCs/>
          <w:u w:val="single"/>
        </w:rPr>
      </w:pPr>
      <w:r w:rsidRPr="002D500F">
        <w:rPr>
          <w:b/>
          <w:bCs/>
          <w:u w:val="single"/>
        </w:rPr>
        <w:t>General</w:t>
      </w:r>
    </w:p>
    <w:p w14:paraId="10E9A020" w14:textId="77777777" w:rsidR="002D500F" w:rsidRDefault="002D500F" w:rsidP="003F7AE9">
      <w:pPr>
        <w:spacing w:after="0"/>
      </w:pPr>
    </w:p>
    <w:p w14:paraId="0B15D204" w14:textId="787D7F89" w:rsidR="00925C01" w:rsidRPr="00925C01" w:rsidRDefault="00FA4233" w:rsidP="003F7AE9">
      <w:pPr>
        <w:spacing w:after="0"/>
        <w:rPr>
          <w:b/>
          <w:bCs/>
        </w:rPr>
      </w:pPr>
      <w:r>
        <w:rPr>
          <w:b/>
          <w:bCs/>
        </w:rPr>
        <w:t xml:space="preserve">What will happen to my membership beyond 30 June 2025 when </w:t>
      </w:r>
      <w:r w:rsidR="00925C01" w:rsidRPr="00925C01">
        <w:rPr>
          <w:b/>
          <w:bCs/>
        </w:rPr>
        <w:t>the Friends</w:t>
      </w:r>
      <w:r w:rsidR="00EE663E">
        <w:rPr>
          <w:b/>
          <w:bCs/>
        </w:rPr>
        <w:t xml:space="preserve"> of The Bowes Museum</w:t>
      </w:r>
      <w:r w:rsidR="00664CFF">
        <w:rPr>
          <w:b/>
          <w:bCs/>
        </w:rPr>
        <w:t xml:space="preserve"> charity closes</w:t>
      </w:r>
      <w:r w:rsidR="00925C01" w:rsidRPr="00925C01">
        <w:rPr>
          <w:b/>
          <w:bCs/>
        </w:rPr>
        <w:t xml:space="preserve">? </w:t>
      </w:r>
    </w:p>
    <w:p w14:paraId="7DB005B7" w14:textId="41C5D90A" w:rsidR="002D500F" w:rsidRDefault="00925C01" w:rsidP="003F7AE9">
      <w:pPr>
        <w:spacing w:after="0"/>
      </w:pPr>
      <w:r>
        <w:t>Your Friends</w:t>
      </w:r>
      <w:r w:rsidR="00BF3176">
        <w:t xml:space="preserve"> membership</w:t>
      </w:r>
      <w:r>
        <w:t xml:space="preserve"> will be transferred to The Bowes Museum</w:t>
      </w:r>
      <w:r w:rsidR="007620A9">
        <w:t xml:space="preserve"> </w:t>
      </w:r>
      <w:r w:rsidR="00D700BF">
        <w:t xml:space="preserve">and </w:t>
      </w:r>
      <w:r w:rsidR="007620A9">
        <w:t>become</w:t>
      </w:r>
      <w:r>
        <w:t xml:space="preserve"> part of its membership programme. Your principal benefit of free access to the museum will continue for the duration of that membership, whether Annual or Life. </w:t>
      </w:r>
    </w:p>
    <w:p w14:paraId="56365ABB" w14:textId="77777777" w:rsidR="002D500F" w:rsidRDefault="002D500F" w:rsidP="003F7AE9">
      <w:pPr>
        <w:spacing w:after="0"/>
      </w:pPr>
    </w:p>
    <w:p w14:paraId="684AA52E" w14:textId="089CACE0" w:rsidR="00925C01" w:rsidRDefault="00FA4233" w:rsidP="003F7AE9">
      <w:pPr>
        <w:spacing w:after="0"/>
      </w:pPr>
      <w:r>
        <w:t>In addition, f</w:t>
      </w:r>
      <w:r w:rsidR="00925C01">
        <w:t xml:space="preserve">or the remainder of your membership, </w:t>
      </w:r>
      <w:r w:rsidR="007620A9">
        <w:t xml:space="preserve">you </w:t>
      </w:r>
      <w:r w:rsidR="00925C01">
        <w:t xml:space="preserve">will be known as </w:t>
      </w:r>
      <w:r w:rsidR="007620A9">
        <w:t xml:space="preserve">one of the </w:t>
      </w:r>
      <w:r w:rsidR="00925C01" w:rsidRPr="00925C01">
        <w:rPr>
          <w:b/>
          <w:bCs/>
        </w:rPr>
        <w:t>Friends Alumn</w:t>
      </w:r>
      <w:r w:rsidR="007620A9">
        <w:rPr>
          <w:b/>
          <w:bCs/>
        </w:rPr>
        <w:t>i</w:t>
      </w:r>
      <w:r w:rsidR="00925C01">
        <w:t xml:space="preserve"> of The Bowes Museum.</w:t>
      </w:r>
      <w:r w:rsidR="001F4531">
        <w:t xml:space="preserve"> </w:t>
      </w:r>
      <w:r w:rsidR="00925C01">
        <w:t>Thereafter, annual Friends</w:t>
      </w:r>
      <w:r w:rsidR="00BF3176">
        <w:t xml:space="preserve"> members</w:t>
      </w:r>
      <w:r w:rsidR="00925C01">
        <w:t xml:space="preserve"> can continue their support of </w:t>
      </w:r>
      <w:r w:rsidR="00C373DA">
        <w:t xml:space="preserve">the museum </w:t>
      </w:r>
      <w:r w:rsidR="00925C01">
        <w:t xml:space="preserve">when their subscriptions end by </w:t>
      </w:r>
      <w:r w:rsidR="00234E33">
        <w:t xml:space="preserve">becoming Members of </w:t>
      </w:r>
      <w:r w:rsidR="00B86397">
        <w:t>The Bowes Museum directly</w:t>
      </w:r>
      <w:r w:rsidR="00925C01">
        <w:t>.</w:t>
      </w:r>
      <w:r w:rsidR="00A52173">
        <w:t xml:space="preserve"> See below for </w:t>
      </w:r>
      <w:r w:rsidR="006A60B0">
        <w:t>further information</w:t>
      </w:r>
      <w:r w:rsidR="00A52173">
        <w:t xml:space="preserve"> relating to renewals. </w:t>
      </w:r>
    </w:p>
    <w:p w14:paraId="0A25C035" w14:textId="77777777" w:rsidR="001F4531" w:rsidRDefault="001F4531" w:rsidP="003F7AE9">
      <w:pPr>
        <w:spacing w:after="0"/>
      </w:pPr>
    </w:p>
    <w:p w14:paraId="1BA2E63C" w14:textId="0A598761" w:rsidR="001F4531" w:rsidRDefault="00BF20EE" w:rsidP="003F7AE9">
      <w:pPr>
        <w:spacing w:after="0"/>
        <w:rPr>
          <w:b/>
          <w:bCs/>
        </w:rPr>
      </w:pPr>
      <w:r>
        <w:rPr>
          <w:b/>
          <w:bCs/>
        </w:rPr>
        <w:t xml:space="preserve">I have </w:t>
      </w:r>
      <w:r w:rsidR="007461F2">
        <w:rPr>
          <w:b/>
          <w:bCs/>
        </w:rPr>
        <w:t xml:space="preserve">a </w:t>
      </w:r>
      <w:r>
        <w:rPr>
          <w:b/>
          <w:bCs/>
        </w:rPr>
        <w:t xml:space="preserve">life membership </w:t>
      </w:r>
      <w:r w:rsidR="007461F2">
        <w:rPr>
          <w:b/>
          <w:bCs/>
        </w:rPr>
        <w:t>with</w:t>
      </w:r>
      <w:r>
        <w:rPr>
          <w:b/>
          <w:bCs/>
        </w:rPr>
        <w:t xml:space="preserve"> the Friends. What will happen</w:t>
      </w:r>
      <w:r w:rsidR="00053F4F">
        <w:rPr>
          <w:b/>
          <w:bCs/>
        </w:rPr>
        <w:t xml:space="preserve"> to my subscription? </w:t>
      </w:r>
    </w:p>
    <w:p w14:paraId="03BE9B53" w14:textId="6E5D93B4" w:rsidR="00053F4F" w:rsidRPr="00C73814" w:rsidRDefault="00053F4F" w:rsidP="003F7AE9">
      <w:pPr>
        <w:spacing w:after="0"/>
      </w:pPr>
      <w:r>
        <w:t xml:space="preserve">Your life membership </w:t>
      </w:r>
      <w:r w:rsidR="00861912">
        <w:t xml:space="preserve">– or joint life membership, if applicable – will </w:t>
      </w:r>
      <w:r w:rsidR="00EB6988">
        <w:t xml:space="preserve">continue </w:t>
      </w:r>
      <w:r w:rsidR="00D201E0">
        <w:t xml:space="preserve">without break </w:t>
      </w:r>
      <w:r w:rsidR="00EB6988">
        <w:t xml:space="preserve">and transfer to The Bowes Museum as part of its membership programme. </w:t>
      </w:r>
      <w:r w:rsidR="00D201E0">
        <w:t xml:space="preserve">You will also continue to </w:t>
      </w:r>
      <w:r w:rsidR="00861912">
        <w:t xml:space="preserve">enjoy </w:t>
      </w:r>
      <w:r w:rsidR="00D201E0">
        <w:t xml:space="preserve">free access to the museum and </w:t>
      </w:r>
      <w:r w:rsidR="00C73814">
        <w:t xml:space="preserve">be known as one of the </w:t>
      </w:r>
      <w:r w:rsidR="00C73814">
        <w:rPr>
          <w:b/>
          <w:bCs/>
        </w:rPr>
        <w:t>Friends Alumni</w:t>
      </w:r>
      <w:r w:rsidR="00C73814">
        <w:t xml:space="preserve">. There is no further action you need to take </w:t>
      </w:r>
      <w:r w:rsidR="007461F2">
        <w:t>with</w:t>
      </w:r>
      <w:r w:rsidR="00C73814">
        <w:t xml:space="preserve"> respect </w:t>
      </w:r>
      <w:r w:rsidR="007461F2">
        <w:t>to</w:t>
      </w:r>
      <w:r w:rsidR="00C73814">
        <w:t xml:space="preserve"> your membership. </w:t>
      </w:r>
    </w:p>
    <w:p w14:paraId="1F66CE43" w14:textId="77777777" w:rsidR="00925C01" w:rsidRDefault="00925C01" w:rsidP="003F7AE9">
      <w:pPr>
        <w:spacing w:after="0"/>
      </w:pPr>
    </w:p>
    <w:p w14:paraId="34D16759" w14:textId="0CAFACB6" w:rsidR="00C83846" w:rsidRPr="002579D2" w:rsidRDefault="005F0238" w:rsidP="003F7AE9">
      <w:pPr>
        <w:spacing w:after="0"/>
        <w:rPr>
          <w:b/>
          <w:bCs/>
        </w:rPr>
      </w:pPr>
      <w:r w:rsidRPr="002579D2">
        <w:rPr>
          <w:b/>
          <w:bCs/>
        </w:rPr>
        <w:t xml:space="preserve">What will happen with my </w:t>
      </w:r>
      <w:r w:rsidR="002579D2">
        <w:rPr>
          <w:b/>
          <w:bCs/>
        </w:rPr>
        <w:t xml:space="preserve">personal </w:t>
      </w:r>
      <w:r w:rsidRPr="002579D2">
        <w:rPr>
          <w:b/>
          <w:bCs/>
        </w:rPr>
        <w:t>data?</w:t>
      </w:r>
    </w:p>
    <w:p w14:paraId="3D4365A9" w14:textId="73B110B8" w:rsidR="00C83846" w:rsidRDefault="002D500F" w:rsidP="003F7AE9">
      <w:pPr>
        <w:spacing w:after="0"/>
      </w:pPr>
      <w:r>
        <w:t xml:space="preserve">On </w:t>
      </w:r>
      <w:r w:rsidR="002579D2">
        <w:t xml:space="preserve">30 June 2025, </w:t>
      </w:r>
      <w:r w:rsidR="00DA083F">
        <w:t xml:space="preserve">all membership data will become the </w:t>
      </w:r>
      <w:r w:rsidR="00C11E68">
        <w:t xml:space="preserve">sole responsibility of </w:t>
      </w:r>
      <w:r w:rsidR="002579D2">
        <w:t xml:space="preserve">The Bowes Museum. The museum has its own Privacy Policy which covers the use of individuals’ data and this can be accessed on the museum's website here: </w:t>
      </w:r>
      <w:hyperlink r:id="rId9" w:history="1">
        <w:r w:rsidR="005F0238" w:rsidRPr="005F0238">
          <w:rPr>
            <w:rStyle w:val="Hyperlink"/>
          </w:rPr>
          <w:t>Privacy Policy - The Bowes Museum</w:t>
        </w:r>
      </w:hyperlink>
    </w:p>
    <w:p w14:paraId="5B3F9CE5" w14:textId="77777777" w:rsidR="00C83846" w:rsidRDefault="00C83846" w:rsidP="003F7AE9">
      <w:pPr>
        <w:spacing w:after="0"/>
      </w:pPr>
    </w:p>
    <w:p w14:paraId="189D4C3E" w14:textId="77777777" w:rsidR="003F7AE9" w:rsidRPr="005F0238" w:rsidRDefault="003F7AE9" w:rsidP="003F7AE9">
      <w:pPr>
        <w:spacing w:after="0"/>
        <w:rPr>
          <w:b/>
          <w:bCs/>
          <w:u w:val="single"/>
        </w:rPr>
      </w:pPr>
      <w:r w:rsidRPr="005F0238">
        <w:rPr>
          <w:b/>
          <w:bCs/>
          <w:u w:val="single"/>
        </w:rPr>
        <w:t>Renewals</w:t>
      </w:r>
    </w:p>
    <w:p w14:paraId="65829F9E" w14:textId="77777777" w:rsidR="003F7AE9" w:rsidRDefault="003F7AE9" w:rsidP="003F7AE9">
      <w:pPr>
        <w:spacing w:after="0"/>
      </w:pPr>
    </w:p>
    <w:p w14:paraId="2D8BD2F8" w14:textId="628A2C3C" w:rsidR="003F7AE9" w:rsidRPr="003937A5" w:rsidRDefault="003F7AE9" w:rsidP="003F7AE9">
      <w:pPr>
        <w:spacing w:after="0"/>
        <w:rPr>
          <w:b/>
          <w:bCs/>
        </w:rPr>
      </w:pPr>
      <w:r w:rsidRPr="003937A5">
        <w:rPr>
          <w:b/>
          <w:bCs/>
        </w:rPr>
        <w:t xml:space="preserve">Will I be prompted to renew my subscription when my </w:t>
      </w:r>
      <w:r w:rsidR="002D500F">
        <w:rPr>
          <w:b/>
          <w:bCs/>
        </w:rPr>
        <w:t xml:space="preserve">current </w:t>
      </w:r>
      <w:r w:rsidRPr="003937A5">
        <w:rPr>
          <w:b/>
          <w:bCs/>
        </w:rPr>
        <w:t>Friends membership runs out?</w:t>
      </w:r>
    </w:p>
    <w:p w14:paraId="5765169A" w14:textId="30333299" w:rsidR="003937A5" w:rsidRDefault="003937A5" w:rsidP="003F7AE9">
      <w:pPr>
        <w:spacing w:after="0"/>
      </w:pPr>
      <w:r>
        <w:t xml:space="preserve">Yes. The museum will </w:t>
      </w:r>
      <w:r w:rsidR="007461F2">
        <w:t>contact</w:t>
      </w:r>
      <w:r>
        <w:t xml:space="preserve"> individual </w:t>
      </w:r>
      <w:r w:rsidR="00FA4233">
        <w:t>F</w:t>
      </w:r>
      <w:r>
        <w:t>riends in advance of their Friends membership coming to an end</w:t>
      </w:r>
      <w:r w:rsidR="00FA4233">
        <w:t xml:space="preserve"> and y</w:t>
      </w:r>
      <w:r>
        <w:t>ou will be offered the opportunity to join as</w:t>
      </w:r>
      <w:r w:rsidR="00966F61">
        <w:t xml:space="preserve"> a</w:t>
      </w:r>
      <w:r>
        <w:t xml:space="preserve"> </w:t>
      </w:r>
      <w:proofErr w:type="gramStart"/>
      <w:r w:rsidR="00FA4233">
        <w:t>M</w:t>
      </w:r>
      <w:r>
        <w:t>ember</w:t>
      </w:r>
      <w:proofErr w:type="gramEnd"/>
      <w:r>
        <w:t xml:space="preserve"> of the museum. </w:t>
      </w:r>
    </w:p>
    <w:p w14:paraId="7610AF0B" w14:textId="77777777" w:rsidR="003937A5" w:rsidRDefault="003937A5" w:rsidP="003F7AE9">
      <w:pPr>
        <w:spacing w:after="0"/>
      </w:pPr>
    </w:p>
    <w:p w14:paraId="5A257CD7" w14:textId="1C0F53D5" w:rsidR="003F7AE9" w:rsidRPr="005F0238" w:rsidRDefault="00B109B4" w:rsidP="003F7AE9">
      <w:pPr>
        <w:spacing w:after="0"/>
      </w:pPr>
      <w:r>
        <w:rPr>
          <w:kern w:val="0"/>
          <w14:ligatures w14:val="none"/>
        </w:rPr>
        <w:t>The museum will contact individuals whose Friends membership renewal date falls between 1 April and 30 June 2025</w:t>
      </w:r>
      <w:r w:rsidR="00F377DD">
        <w:rPr>
          <w:kern w:val="0"/>
          <w14:ligatures w14:val="none"/>
        </w:rPr>
        <w:t xml:space="preserve"> – the </w:t>
      </w:r>
      <w:r>
        <w:rPr>
          <w:kern w:val="0"/>
          <w14:ligatures w14:val="none"/>
        </w:rPr>
        <w:t>period between the Friends Extraordinary General Meeting (EGM) and the charity's closure</w:t>
      </w:r>
      <w:r w:rsidR="00F377DD">
        <w:rPr>
          <w:kern w:val="0"/>
          <w14:ligatures w14:val="none"/>
        </w:rPr>
        <w:t xml:space="preserve"> – from </w:t>
      </w:r>
      <w:r>
        <w:rPr>
          <w:kern w:val="0"/>
          <w14:ligatures w14:val="none"/>
        </w:rPr>
        <w:t>July 2025 onwards. During this time</w:t>
      </w:r>
      <w:r w:rsidR="00F377DD">
        <w:rPr>
          <w:kern w:val="0"/>
          <w14:ligatures w14:val="none"/>
        </w:rPr>
        <w:t xml:space="preserve"> – and </w:t>
      </w:r>
      <w:r>
        <w:rPr>
          <w:kern w:val="0"/>
          <w14:ligatures w14:val="none"/>
        </w:rPr>
        <w:t>for this group only</w:t>
      </w:r>
      <w:r w:rsidR="00F377DD">
        <w:rPr>
          <w:kern w:val="0"/>
          <w14:ligatures w14:val="none"/>
        </w:rPr>
        <w:t xml:space="preserve"> – your </w:t>
      </w:r>
      <w:r>
        <w:rPr>
          <w:kern w:val="0"/>
          <w14:ligatures w14:val="none"/>
        </w:rPr>
        <w:t xml:space="preserve">membership will be extended, and access to the </w:t>
      </w:r>
      <w:r>
        <w:rPr>
          <w:kern w:val="0"/>
          <w14:ligatures w14:val="none"/>
        </w:rPr>
        <w:lastRenderedPageBreak/>
        <w:t>museum</w:t>
      </w:r>
      <w:r w:rsidR="005B38FE">
        <w:t xml:space="preserve"> will continue</w:t>
      </w:r>
      <w:r w:rsidR="000B399B">
        <w:t xml:space="preserve"> without break</w:t>
      </w:r>
      <w:r w:rsidR="00D02AF4">
        <w:t xml:space="preserve"> to take account of the transition period</w:t>
      </w:r>
      <w:r w:rsidR="005B38FE">
        <w:t xml:space="preserve"> between the two charities. </w:t>
      </w:r>
    </w:p>
    <w:p w14:paraId="24750E8D" w14:textId="77777777" w:rsidR="003F7AE9" w:rsidRPr="005F0238" w:rsidRDefault="003F7AE9" w:rsidP="003F7AE9">
      <w:pPr>
        <w:spacing w:after="0"/>
      </w:pPr>
    </w:p>
    <w:p w14:paraId="50D62AFE" w14:textId="20EF1CD8" w:rsidR="003F7AE9" w:rsidRPr="003937A5" w:rsidRDefault="003F7AE9" w:rsidP="003F7AE9">
      <w:pPr>
        <w:spacing w:after="0"/>
        <w:rPr>
          <w:b/>
          <w:bCs/>
        </w:rPr>
      </w:pPr>
      <w:r w:rsidRPr="003937A5">
        <w:rPr>
          <w:b/>
          <w:bCs/>
        </w:rPr>
        <w:t xml:space="preserve">Will </w:t>
      </w:r>
      <w:r w:rsidR="00406B66">
        <w:rPr>
          <w:b/>
          <w:bCs/>
        </w:rPr>
        <w:t xml:space="preserve">my Friends membership card be valid until it expires? </w:t>
      </w:r>
    </w:p>
    <w:p w14:paraId="6120D011" w14:textId="77777777" w:rsidR="00921120" w:rsidRDefault="00C852A4" w:rsidP="003F7AE9">
      <w:pPr>
        <w:spacing w:after="0"/>
      </w:pPr>
      <w:r>
        <w:t>Yes.</w:t>
      </w:r>
      <w:r w:rsidR="00866FE3">
        <w:t xml:space="preserve"> </w:t>
      </w:r>
      <w:r w:rsidR="00717F81">
        <w:t xml:space="preserve">However, </w:t>
      </w:r>
      <w:r w:rsidR="00492CC8">
        <w:t xml:space="preserve">please note </w:t>
      </w:r>
      <w:r w:rsidR="00717F81">
        <w:t xml:space="preserve">that the museum does not issue membership cards </w:t>
      </w:r>
      <w:r w:rsidR="0059218F">
        <w:t xml:space="preserve">and has </w:t>
      </w:r>
      <w:r w:rsidR="003937A5">
        <w:t>a ‘paperless</w:t>
      </w:r>
      <w:r w:rsidR="00223943">
        <w:t>/</w:t>
      </w:r>
      <w:r w:rsidR="003937A5">
        <w:t xml:space="preserve">email only’ communications policy wherever possible as part of its approach to sustainability. </w:t>
      </w:r>
    </w:p>
    <w:p w14:paraId="666FF9DD" w14:textId="77777777" w:rsidR="00921120" w:rsidRDefault="00921120" w:rsidP="003F7AE9">
      <w:pPr>
        <w:spacing w:after="0"/>
      </w:pPr>
    </w:p>
    <w:p w14:paraId="2CEE1930" w14:textId="589C13D2" w:rsidR="005F0238" w:rsidRPr="005F0238" w:rsidRDefault="00A15716" w:rsidP="003F7AE9">
      <w:pPr>
        <w:spacing w:after="0"/>
      </w:pPr>
      <w:r>
        <w:t xml:space="preserve">The museum </w:t>
      </w:r>
      <w:r w:rsidR="008220EA">
        <w:t>aims</w:t>
      </w:r>
      <w:r>
        <w:t xml:space="preserve"> </w:t>
      </w:r>
      <w:r w:rsidR="00966F61">
        <w:t>to introduce electronic membership cards in the future. In the meantime, t</w:t>
      </w:r>
      <w:r w:rsidR="003937A5">
        <w:t xml:space="preserve">he Welcome Team </w:t>
      </w:r>
      <w:r w:rsidR="00FA4233">
        <w:t xml:space="preserve">at the museum </w:t>
      </w:r>
      <w:r w:rsidR="003937A5">
        <w:t xml:space="preserve">will be happy to confirm your Friends or museum </w:t>
      </w:r>
      <w:r w:rsidR="00FA4233">
        <w:t>M</w:t>
      </w:r>
      <w:r w:rsidR="003937A5">
        <w:t xml:space="preserve">embership </w:t>
      </w:r>
      <w:r w:rsidR="0004763F">
        <w:t>each</w:t>
      </w:r>
      <w:r w:rsidR="003937A5">
        <w:t xml:space="preserve"> time you visit. </w:t>
      </w:r>
    </w:p>
    <w:p w14:paraId="209EDE85" w14:textId="77777777" w:rsidR="005F0238" w:rsidRPr="005F0238" w:rsidRDefault="005F0238" w:rsidP="003F7AE9">
      <w:pPr>
        <w:spacing w:after="0"/>
      </w:pPr>
    </w:p>
    <w:p w14:paraId="32698190" w14:textId="4A7514F6" w:rsidR="005F0238" w:rsidRPr="00FA4233" w:rsidRDefault="005F0238" w:rsidP="003F7AE9">
      <w:pPr>
        <w:spacing w:after="0"/>
        <w:rPr>
          <w:b/>
          <w:bCs/>
        </w:rPr>
      </w:pPr>
      <w:r w:rsidRPr="00FA4233">
        <w:rPr>
          <w:b/>
          <w:bCs/>
        </w:rPr>
        <w:t>Will I have to make a new Gift Aid declaration</w:t>
      </w:r>
      <w:r w:rsidR="00234E33">
        <w:rPr>
          <w:b/>
          <w:bCs/>
        </w:rPr>
        <w:t xml:space="preserve"> when I renew</w:t>
      </w:r>
      <w:r w:rsidRPr="00FA4233">
        <w:rPr>
          <w:b/>
          <w:bCs/>
        </w:rPr>
        <w:t xml:space="preserve">? </w:t>
      </w:r>
    </w:p>
    <w:p w14:paraId="6261D819" w14:textId="1D2178BE" w:rsidR="005F0238" w:rsidRDefault="002D500F" w:rsidP="003F7AE9">
      <w:pPr>
        <w:spacing w:after="0"/>
      </w:pPr>
      <w:r>
        <w:t xml:space="preserve">Yes. </w:t>
      </w:r>
      <w:r w:rsidR="00FA4233">
        <w:t xml:space="preserve">Since the Friends of the Bowes Museum and The Bowes Museum are separate charities, you will need to make a new Gift Aid declaration to the museum for any future membership subscriptions or donations. </w:t>
      </w:r>
      <w:r w:rsidR="0004763F">
        <w:t>There is no need to take any immediate action on this</w:t>
      </w:r>
      <w:r w:rsidR="00C71BA5">
        <w:t xml:space="preserve"> – your </w:t>
      </w:r>
      <w:r w:rsidR="0004763F">
        <w:t xml:space="preserve">new Gift Aid declaration will form part of the process of becoming a </w:t>
      </w:r>
      <w:proofErr w:type="gramStart"/>
      <w:r w:rsidR="0004763F">
        <w:t>Member</w:t>
      </w:r>
      <w:proofErr w:type="gramEnd"/>
      <w:r w:rsidR="0004763F">
        <w:t xml:space="preserve"> of the museum. </w:t>
      </w:r>
    </w:p>
    <w:p w14:paraId="2EDF535A" w14:textId="77777777" w:rsidR="00234E33" w:rsidRDefault="00234E33" w:rsidP="003F7AE9">
      <w:pPr>
        <w:spacing w:after="0"/>
      </w:pPr>
    </w:p>
    <w:p w14:paraId="0046238C" w14:textId="4F3BA55B" w:rsidR="00D97DF9" w:rsidRPr="00D97DF9" w:rsidRDefault="00D97DF9" w:rsidP="003F7AE9">
      <w:pPr>
        <w:spacing w:after="0"/>
        <w:rPr>
          <w:b/>
          <w:bCs/>
        </w:rPr>
      </w:pPr>
      <w:r w:rsidRPr="00966F61">
        <w:rPr>
          <w:b/>
          <w:bCs/>
        </w:rPr>
        <w:t xml:space="preserve">I have arranged a legacy </w:t>
      </w:r>
      <w:r w:rsidR="0038073D">
        <w:rPr>
          <w:b/>
          <w:bCs/>
        </w:rPr>
        <w:t xml:space="preserve">gift in my will </w:t>
      </w:r>
      <w:r w:rsidRPr="00966F61">
        <w:rPr>
          <w:b/>
          <w:bCs/>
        </w:rPr>
        <w:t>the Friends</w:t>
      </w:r>
      <w:r w:rsidR="008D22EF">
        <w:rPr>
          <w:b/>
          <w:bCs/>
        </w:rPr>
        <w:t>.</w:t>
      </w:r>
      <w:r w:rsidR="008D22EF" w:rsidRPr="00966F61">
        <w:rPr>
          <w:b/>
          <w:bCs/>
        </w:rPr>
        <w:t xml:space="preserve"> </w:t>
      </w:r>
      <w:r w:rsidR="008D22EF">
        <w:rPr>
          <w:b/>
          <w:bCs/>
        </w:rPr>
        <w:t>D</w:t>
      </w:r>
      <w:r w:rsidR="008D22EF" w:rsidRPr="00966F61">
        <w:rPr>
          <w:b/>
          <w:bCs/>
        </w:rPr>
        <w:t xml:space="preserve">o </w:t>
      </w:r>
      <w:r w:rsidRPr="00966F61">
        <w:rPr>
          <w:b/>
          <w:bCs/>
        </w:rPr>
        <w:t>I need to change it?</w:t>
      </w:r>
    </w:p>
    <w:p w14:paraId="72501967" w14:textId="026D757A" w:rsidR="00234E33" w:rsidRDefault="00234E33" w:rsidP="003F7AE9">
      <w:pPr>
        <w:spacing w:after="0"/>
      </w:pPr>
      <w:r>
        <w:t>If you have planned to make a legacy gift</w:t>
      </w:r>
      <w:r w:rsidR="00AB3879">
        <w:t xml:space="preserve"> in your will</w:t>
      </w:r>
      <w:r>
        <w:t xml:space="preserve"> to benefit the Friends of the Bowes Museum, you will need to update your will and, should you choose, redirect your gift to The Bowes Museum (registered charity no. </w:t>
      </w:r>
      <w:r w:rsidRPr="00234E33">
        <w:t>3879872</w:t>
      </w:r>
      <w:r>
        <w:t>). For further details</w:t>
      </w:r>
      <w:r w:rsidR="008D22EF">
        <w:t xml:space="preserve">, support, or </w:t>
      </w:r>
      <w:r>
        <w:t xml:space="preserve">guidance on this please contact </w:t>
      </w:r>
      <w:hyperlink r:id="rId10" w:history="1">
        <w:r w:rsidRPr="005B1A1C">
          <w:rPr>
            <w:rStyle w:val="Hyperlink"/>
          </w:rPr>
          <w:t>development@thebowesmuseum.org.uk</w:t>
        </w:r>
      </w:hyperlink>
      <w:r>
        <w:t xml:space="preserve"> </w:t>
      </w:r>
    </w:p>
    <w:p w14:paraId="616C9C3F" w14:textId="77777777" w:rsidR="00FA4233" w:rsidRDefault="00FA4233" w:rsidP="003F7AE9">
      <w:pPr>
        <w:spacing w:after="0"/>
        <w:rPr>
          <w:b/>
          <w:bCs/>
        </w:rPr>
      </w:pPr>
    </w:p>
    <w:p w14:paraId="150A8E47" w14:textId="7A12AB66" w:rsidR="005F0238" w:rsidRDefault="00FA4233" w:rsidP="003F7AE9">
      <w:pPr>
        <w:spacing w:after="0"/>
        <w:rPr>
          <w:b/>
          <w:bCs/>
        </w:rPr>
      </w:pPr>
      <w:r>
        <w:rPr>
          <w:b/>
          <w:bCs/>
        </w:rPr>
        <w:t xml:space="preserve">How will </w:t>
      </w:r>
      <w:r w:rsidR="005F0238" w:rsidRPr="00FA4233">
        <w:rPr>
          <w:b/>
          <w:bCs/>
        </w:rPr>
        <w:t xml:space="preserve">I </w:t>
      </w:r>
      <w:r>
        <w:rPr>
          <w:b/>
          <w:bCs/>
        </w:rPr>
        <w:t xml:space="preserve">be able to </w:t>
      </w:r>
      <w:r w:rsidR="005F0238" w:rsidRPr="00FA4233">
        <w:rPr>
          <w:b/>
          <w:bCs/>
        </w:rPr>
        <w:t xml:space="preserve">pay </w:t>
      </w:r>
      <w:r w:rsidR="008D22EF">
        <w:rPr>
          <w:b/>
          <w:bCs/>
        </w:rPr>
        <w:t xml:space="preserve">for </w:t>
      </w:r>
      <w:r>
        <w:rPr>
          <w:b/>
          <w:bCs/>
        </w:rPr>
        <w:t>my subscription to the Membership programme</w:t>
      </w:r>
      <w:r w:rsidR="005F0238" w:rsidRPr="00FA4233">
        <w:rPr>
          <w:b/>
          <w:bCs/>
        </w:rPr>
        <w:t xml:space="preserve">? </w:t>
      </w:r>
    </w:p>
    <w:p w14:paraId="5C1C63D2" w14:textId="2D2945AE" w:rsidR="00FA4233" w:rsidRPr="00FA4233" w:rsidRDefault="0060211C" w:rsidP="003F7AE9">
      <w:pPr>
        <w:spacing w:after="0"/>
      </w:pPr>
      <w:r>
        <w:t xml:space="preserve">Currently the </w:t>
      </w:r>
      <w:r w:rsidR="00FA4233">
        <w:t xml:space="preserve">museum accepts payments by credit </w:t>
      </w:r>
      <w:r w:rsidR="00D97DF9">
        <w:t xml:space="preserve">or debit </w:t>
      </w:r>
      <w:r w:rsidR="00FA4233">
        <w:t xml:space="preserve">card and </w:t>
      </w:r>
      <w:r w:rsidR="00F53BB3">
        <w:t xml:space="preserve">plans to set up </w:t>
      </w:r>
      <w:r w:rsidR="00FA4233">
        <w:t xml:space="preserve">set up Direct Debit payments (annually, monthly) in the future. </w:t>
      </w:r>
      <w:r w:rsidR="007318E5">
        <w:t xml:space="preserve">It is also possible to visit the </w:t>
      </w:r>
      <w:r w:rsidR="00135B1E">
        <w:t xml:space="preserve">museum to renew your membership </w:t>
      </w:r>
      <w:r w:rsidR="00A62663">
        <w:t xml:space="preserve">in person </w:t>
      </w:r>
      <w:r w:rsidR="00135B1E">
        <w:t xml:space="preserve">at the Welcome desk. </w:t>
      </w:r>
    </w:p>
    <w:p w14:paraId="3C217986" w14:textId="77777777" w:rsidR="003F7AE9" w:rsidRDefault="003F7AE9" w:rsidP="003F7AE9">
      <w:pPr>
        <w:spacing w:after="0"/>
      </w:pPr>
    </w:p>
    <w:p w14:paraId="37D90869" w14:textId="4610C0D7" w:rsidR="003F7AE9" w:rsidRPr="005F0238" w:rsidRDefault="003F7AE9" w:rsidP="003F7AE9">
      <w:pPr>
        <w:spacing w:after="0"/>
        <w:rPr>
          <w:b/>
          <w:bCs/>
        </w:rPr>
      </w:pPr>
      <w:r w:rsidRPr="005F0238">
        <w:rPr>
          <w:b/>
          <w:bCs/>
          <w:u w:val="single"/>
        </w:rPr>
        <w:t>Communications</w:t>
      </w:r>
    </w:p>
    <w:p w14:paraId="499309DB" w14:textId="77777777" w:rsidR="003F7AE9" w:rsidRDefault="003F7AE9" w:rsidP="003F7AE9">
      <w:pPr>
        <w:spacing w:after="0"/>
      </w:pPr>
    </w:p>
    <w:p w14:paraId="035BADBF" w14:textId="7191AB7B" w:rsidR="003F7AE9" w:rsidRPr="0004763F" w:rsidRDefault="003F7AE9" w:rsidP="003F7AE9">
      <w:pPr>
        <w:spacing w:after="0"/>
        <w:rPr>
          <w:b/>
          <w:bCs/>
        </w:rPr>
      </w:pPr>
      <w:r w:rsidRPr="0004763F">
        <w:rPr>
          <w:b/>
          <w:bCs/>
        </w:rPr>
        <w:t>How will I receive updates in the future?</w:t>
      </w:r>
    </w:p>
    <w:p w14:paraId="00330D69" w14:textId="140A2A25" w:rsidR="003F7AE9" w:rsidRPr="00105036" w:rsidRDefault="0004763F" w:rsidP="003F7AE9">
      <w:pPr>
        <w:spacing w:after="0"/>
      </w:pPr>
      <w:r>
        <w:t xml:space="preserve">The Bowes Museum produces an email newsletter for members that is sent out once a month to keep </w:t>
      </w:r>
      <w:r w:rsidR="00D97DF9">
        <w:t xml:space="preserve">supporters </w:t>
      </w:r>
      <w:r>
        <w:t xml:space="preserve">up to date with news on exhibitions, activities, special events and other opportunities. Friends </w:t>
      </w:r>
      <w:r w:rsidRPr="00105036">
        <w:t xml:space="preserve">Alumni will automatically </w:t>
      </w:r>
      <w:r w:rsidR="00D700BF" w:rsidRPr="00105036">
        <w:t xml:space="preserve">receive </w:t>
      </w:r>
      <w:r w:rsidRPr="00105036">
        <w:t>this newsletter as part of their transferred membership</w:t>
      </w:r>
      <w:r w:rsidR="00234E33" w:rsidRPr="00105036">
        <w:t>. Y</w:t>
      </w:r>
      <w:r w:rsidRPr="00105036">
        <w:t>ou will</w:t>
      </w:r>
      <w:r w:rsidR="00234E33" w:rsidRPr="00105036">
        <w:t>, however,</w:t>
      </w:r>
      <w:r w:rsidRPr="00105036">
        <w:t xml:space="preserve"> be able to update your contact preferences at any point.  </w:t>
      </w:r>
    </w:p>
    <w:p w14:paraId="2E9D4E75" w14:textId="77777777" w:rsidR="0004763F" w:rsidRPr="00105036" w:rsidRDefault="0004763F" w:rsidP="003F7AE9">
      <w:pPr>
        <w:spacing w:after="0"/>
      </w:pPr>
    </w:p>
    <w:p w14:paraId="61B46896" w14:textId="6AE271DC" w:rsidR="0004763F" w:rsidRPr="00D700BF" w:rsidRDefault="0004763F" w:rsidP="003F7AE9">
      <w:pPr>
        <w:spacing w:after="0"/>
      </w:pPr>
      <w:r w:rsidRPr="00105036">
        <w:t xml:space="preserve">If we do not already have an email address for you, please provide us with </w:t>
      </w:r>
      <w:r w:rsidR="00642C19">
        <w:t>one</w:t>
      </w:r>
      <w:r w:rsidRPr="00105036">
        <w:t xml:space="preserve"> as soon as possible by contacting </w:t>
      </w:r>
      <w:hyperlink r:id="rId11" w:history="1">
        <w:r w:rsidR="00DF35FB" w:rsidRPr="003A564A">
          <w:rPr>
            <w:rStyle w:val="Hyperlink"/>
          </w:rPr>
          <w:t>Friends.Alumni@thebowesmuseum.org.uk</w:t>
        </w:r>
      </w:hyperlink>
      <w:r w:rsidR="00D700BF" w:rsidRPr="00105036">
        <w:t xml:space="preserve"> or calling the </w:t>
      </w:r>
      <w:r w:rsidR="00D700BF" w:rsidRPr="00105036">
        <w:lastRenderedPageBreak/>
        <w:t>museum on 01833 690606</w:t>
      </w:r>
      <w:r w:rsidR="006D55D6">
        <w:t>.</w:t>
      </w:r>
      <w:r w:rsidRPr="00105036">
        <w:t xml:space="preserve"> </w:t>
      </w:r>
      <w:r w:rsidR="00D700BF" w:rsidRPr="00105036">
        <w:t>Please note that all Friends and Members communications will be by</w:t>
      </w:r>
      <w:r w:rsidR="00D700BF">
        <w:t xml:space="preserve"> email from July 2025</w:t>
      </w:r>
      <w:r w:rsidR="00642C19">
        <w:t>,</w:t>
      </w:r>
      <w:r w:rsidR="00D700BF">
        <w:t xml:space="preserve"> </w:t>
      </w:r>
      <w:r w:rsidR="00642C19">
        <w:t>excep</w:t>
      </w:r>
      <w:r w:rsidR="00D700BF">
        <w:t>t f</w:t>
      </w:r>
      <w:r w:rsidR="00642C19">
        <w:t>or</w:t>
      </w:r>
      <w:r w:rsidR="00D700BF">
        <w:t xml:space="preserve"> the final issue of </w:t>
      </w:r>
      <w:r w:rsidR="00D700BF">
        <w:rPr>
          <w:i/>
          <w:iCs/>
        </w:rPr>
        <w:t>Bowes Arts</w:t>
      </w:r>
      <w:r w:rsidR="00642C19">
        <w:rPr>
          <w:i/>
          <w:iCs/>
        </w:rPr>
        <w:t>,</w:t>
      </w:r>
      <w:r w:rsidR="00966F61">
        <w:t xml:space="preserve"> which you will receive in the post</w:t>
      </w:r>
      <w:r w:rsidR="00D700BF">
        <w:t xml:space="preserve">. </w:t>
      </w:r>
    </w:p>
    <w:p w14:paraId="36EC4118" w14:textId="77777777" w:rsidR="003F7AE9" w:rsidRPr="005F0238" w:rsidRDefault="003F7AE9" w:rsidP="003F7AE9">
      <w:pPr>
        <w:spacing w:after="0"/>
      </w:pPr>
    </w:p>
    <w:p w14:paraId="4A745301" w14:textId="68A8790F" w:rsidR="003F7AE9" w:rsidRPr="0004763F" w:rsidRDefault="003F7AE9" w:rsidP="003F7AE9">
      <w:pPr>
        <w:spacing w:after="0"/>
        <w:rPr>
          <w:b/>
          <w:bCs/>
        </w:rPr>
      </w:pPr>
      <w:r w:rsidRPr="0004763F">
        <w:rPr>
          <w:b/>
          <w:bCs/>
        </w:rPr>
        <w:t xml:space="preserve">Will I continue to receive </w:t>
      </w:r>
      <w:r w:rsidRPr="0004763F">
        <w:rPr>
          <w:b/>
          <w:bCs/>
          <w:i/>
          <w:iCs/>
        </w:rPr>
        <w:t>Bowes Arts</w:t>
      </w:r>
      <w:r w:rsidRPr="0004763F">
        <w:rPr>
          <w:b/>
          <w:bCs/>
        </w:rPr>
        <w:t>?</w:t>
      </w:r>
    </w:p>
    <w:p w14:paraId="3C1C5F96" w14:textId="21ADE0B9" w:rsidR="003F7AE9" w:rsidRPr="005F0238" w:rsidRDefault="00D700BF" w:rsidP="003F7AE9">
      <w:pPr>
        <w:spacing w:after="0"/>
      </w:pPr>
      <w:r>
        <w:t xml:space="preserve">The final edition of </w:t>
      </w:r>
      <w:r w:rsidR="00FA4233" w:rsidRPr="0004763F">
        <w:rPr>
          <w:i/>
          <w:iCs/>
        </w:rPr>
        <w:t>Bowes Arts</w:t>
      </w:r>
      <w:r w:rsidR="00FA4233">
        <w:t xml:space="preserve"> </w:t>
      </w:r>
      <w:r>
        <w:t xml:space="preserve">(issue 100) </w:t>
      </w:r>
      <w:r w:rsidR="00FA4233">
        <w:t xml:space="preserve">will be sent </w:t>
      </w:r>
      <w:r>
        <w:t xml:space="preserve">to Friends Alumni </w:t>
      </w:r>
      <w:r w:rsidR="00FA4233">
        <w:t>in August</w:t>
      </w:r>
      <w:r w:rsidR="00642C19">
        <w:t xml:space="preserve"> 2025</w:t>
      </w:r>
      <w:r w:rsidR="00FA4233">
        <w:t xml:space="preserve">. </w:t>
      </w:r>
      <w:r w:rsidR="0004763F">
        <w:t xml:space="preserve">This will be the last </w:t>
      </w:r>
      <w:r w:rsidR="00966F61">
        <w:t xml:space="preserve">regular </w:t>
      </w:r>
      <w:r w:rsidR="0004763F">
        <w:t xml:space="preserve">postal mailing that Friends will receive. </w:t>
      </w:r>
    </w:p>
    <w:p w14:paraId="7D047A35" w14:textId="3253B800" w:rsidR="003F7AE9" w:rsidRDefault="003F7AE9" w:rsidP="003F7AE9">
      <w:pPr>
        <w:spacing w:after="0"/>
      </w:pPr>
    </w:p>
    <w:p w14:paraId="6E685BE4" w14:textId="2D068F7E" w:rsidR="003F7AE9" w:rsidRPr="005F0238" w:rsidRDefault="003F7AE9" w:rsidP="003F7AE9">
      <w:pPr>
        <w:spacing w:after="0"/>
        <w:rPr>
          <w:b/>
          <w:bCs/>
          <w:u w:val="single"/>
        </w:rPr>
      </w:pPr>
      <w:r w:rsidRPr="005F0238">
        <w:rPr>
          <w:b/>
          <w:bCs/>
          <w:u w:val="single"/>
        </w:rPr>
        <w:t>Events</w:t>
      </w:r>
      <w:r w:rsidR="00925C01">
        <w:rPr>
          <w:b/>
          <w:bCs/>
          <w:u w:val="single"/>
        </w:rPr>
        <w:t xml:space="preserve"> and benefits</w:t>
      </w:r>
    </w:p>
    <w:p w14:paraId="661CCDD5" w14:textId="77777777" w:rsidR="003F7AE9" w:rsidRDefault="003F7AE9" w:rsidP="003F7AE9">
      <w:pPr>
        <w:spacing w:after="0"/>
        <w:rPr>
          <w:b/>
          <w:bCs/>
        </w:rPr>
      </w:pPr>
    </w:p>
    <w:p w14:paraId="0C2DC0D2" w14:textId="6AEDF5BB" w:rsidR="003F7AE9" w:rsidRPr="0004763F" w:rsidRDefault="003F7AE9" w:rsidP="003F7AE9">
      <w:pPr>
        <w:spacing w:after="0"/>
        <w:rPr>
          <w:b/>
          <w:bCs/>
        </w:rPr>
      </w:pPr>
      <w:r w:rsidRPr="0004763F">
        <w:rPr>
          <w:b/>
          <w:bCs/>
        </w:rPr>
        <w:t xml:space="preserve">Will I be able to book for Members’ </w:t>
      </w:r>
      <w:r w:rsidR="007A46F8">
        <w:rPr>
          <w:b/>
          <w:bCs/>
        </w:rPr>
        <w:t xml:space="preserve">events </w:t>
      </w:r>
      <w:r w:rsidRPr="0004763F">
        <w:rPr>
          <w:b/>
          <w:bCs/>
        </w:rPr>
        <w:t>at the museum?</w:t>
      </w:r>
    </w:p>
    <w:p w14:paraId="43D24F3A" w14:textId="350E8785" w:rsidR="003F7AE9" w:rsidRDefault="002D500F" w:rsidP="003F7AE9">
      <w:pPr>
        <w:spacing w:after="0"/>
      </w:pPr>
      <w:r>
        <w:t>Absolutely</w:t>
      </w:r>
      <w:r w:rsidR="0004763F">
        <w:t xml:space="preserve">. We very much look forward to welcoming Friends to Members' </w:t>
      </w:r>
      <w:r w:rsidR="007A46F8">
        <w:t xml:space="preserve">events </w:t>
      </w:r>
      <w:r w:rsidR="0004763F">
        <w:t xml:space="preserve">in the future. These </w:t>
      </w:r>
      <w:r w:rsidR="00EE663E">
        <w:t>special event</w:t>
      </w:r>
      <w:r w:rsidR="007A46F8">
        <w:t>s</w:t>
      </w:r>
      <w:r w:rsidR="00EE663E">
        <w:t xml:space="preserve"> </w:t>
      </w:r>
      <w:r w:rsidR="0004763F">
        <w:t>have proven extremely popular</w:t>
      </w:r>
      <w:r w:rsidR="00642C19">
        <w:t>,</w:t>
      </w:r>
      <w:r w:rsidR="0004763F">
        <w:t xml:space="preserve"> so remember to book early when you receive details. </w:t>
      </w:r>
    </w:p>
    <w:p w14:paraId="1CE0D464" w14:textId="77777777" w:rsidR="003F7AE9" w:rsidRDefault="003F7AE9" w:rsidP="003F7AE9">
      <w:pPr>
        <w:spacing w:after="0"/>
      </w:pPr>
    </w:p>
    <w:p w14:paraId="4584FDAE" w14:textId="42C18E10" w:rsidR="002D500F" w:rsidRPr="003937A5" w:rsidRDefault="002D500F" w:rsidP="002D500F">
      <w:pPr>
        <w:spacing w:after="0"/>
        <w:rPr>
          <w:b/>
          <w:bCs/>
        </w:rPr>
      </w:pPr>
      <w:r w:rsidRPr="003937A5">
        <w:rPr>
          <w:b/>
          <w:bCs/>
        </w:rPr>
        <w:t xml:space="preserve">Will </w:t>
      </w:r>
      <w:r>
        <w:rPr>
          <w:b/>
          <w:bCs/>
        </w:rPr>
        <w:t xml:space="preserve">Friends Alumni </w:t>
      </w:r>
      <w:r w:rsidRPr="003937A5">
        <w:rPr>
          <w:b/>
          <w:bCs/>
        </w:rPr>
        <w:t>still have discount</w:t>
      </w:r>
      <w:r w:rsidR="00FF2F06">
        <w:rPr>
          <w:b/>
          <w:bCs/>
        </w:rPr>
        <w:t>s</w:t>
      </w:r>
      <w:r w:rsidRPr="003937A5">
        <w:rPr>
          <w:b/>
          <w:bCs/>
        </w:rPr>
        <w:t xml:space="preserve"> in the shop and café?</w:t>
      </w:r>
    </w:p>
    <w:p w14:paraId="34786FE3" w14:textId="539AC583" w:rsidR="00383534" w:rsidRDefault="002D500F" w:rsidP="002D500F">
      <w:pPr>
        <w:spacing w:after="0"/>
      </w:pPr>
      <w:r>
        <w:t xml:space="preserve">No. </w:t>
      </w:r>
      <w:r w:rsidR="00D2235C">
        <w:t xml:space="preserve">The financial climate has changed </w:t>
      </w:r>
      <w:r w:rsidR="00A1500F">
        <w:t>dramatical</w:t>
      </w:r>
      <w:r w:rsidR="00D2235C">
        <w:t xml:space="preserve">ly since discounts were negotiated some years ago as </w:t>
      </w:r>
      <w:r w:rsidR="00AD539F">
        <w:t xml:space="preserve">one </w:t>
      </w:r>
      <w:r w:rsidR="00D2235C">
        <w:t xml:space="preserve">of the benefits of Friends membership. </w:t>
      </w:r>
      <w:r w:rsidR="00B95708">
        <w:t xml:space="preserve">As you </w:t>
      </w:r>
      <w:r w:rsidR="00370A00">
        <w:t xml:space="preserve">will </w:t>
      </w:r>
      <w:r w:rsidR="00B95708">
        <w:t>know</w:t>
      </w:r>
      <w:r w:rsidR="00370A00">
        <w:t xml:space="preserve"> from information circulated </w:t>
      </w:r>
      <w:r w:rsidR="00A1500F">
        <w:t>before</w:t>
      </w:r>
      <w:r w:rsidR="00370A00">
        <w:t xml:space="preserve"> the April EGM</w:t>
      </w:r>
      <w:r w:rsidR="00B95708">
        <w:t>, the officers of the Frie</w:t>
      </w:r>
      <w:r w:rsidR="0026383D">
        <w:t>nds committee d</w:t>
      </w:r>
      <w:r w:rsidR="006B3827">
        <w:t xml:space="preserve">ecided that expecting discounts now, when the museum is facing </w:t>
      </w:r>
      <w:r w:rsidR="00A1500F">
        <w:t>significant</w:t>
      </w:r>
      <w:r w:rsidR="006B3827">
        <w:t xml:space="preserve"> increases </w:t>
      </w:r>
      <w:r w:rsidR="00BC17C6">
        <w:t xml:space="preserve">in costs, is unrealistic and not in the true spirit of friendship. </w:t>
      </w:r>
    </w:p>
    <w:p w14:paraId="5D7E500A" w14:textId="77777777" w:rsidR="00383534" w:rsidRDefault="00383534" w:rsidP="002D500F">
      <w:pPr>
        <w:spacing w:after="0"/>
      </w:pPr>
    </w:p>
    <w:p w14:paraId="1A04DC1F" w14:textId="00E7D34A" w:rsidR="002D500F" w:rsidRDefault="009E2623" w:rsidP="002D500F">
      <w:pPr>
        <w:spacing w:after="0"/>
      </w:pPr>
      <w:r>
        <w:t>In addition, s</w:t>
      </w:r>
      <w:r w:rsidR="002D500F">
        <w:t>ince your Friends membership will be transferring to the museum’s membership programme from 30 June 2025, it will not</w:t>
      </w:r>
      <w:r w:rsidR="00EE663E">
        <w:t xml:space="preserve"> be</w:t>
      </w:r>
      <w:r w:rsidR="002D500F">
        <w:t xml:space="preserve"> possible to continue the Friends discount</w:t>
      </w:r>
      <w:r w:rsidR="00696A85">
        <w:t>s</w:t>
      </w:r>
      <w:r w:rsidR="002D500F">
        <w:t xml:space="preserve"> in the museum shop and café beyond this date. </w:t>
      </w:r>
    </w:p>
    <w:p w14:paraId="18BE864B" w14:textId="77777777" w:rsidR="00D97DF9" w:rsidRPr="00966F61" w:rsidRDefault="00D97DF9" w:rsidP="002D500F">
      <w:pPr>
        <w:spacing w:after="0"/>
        <w:rPr>
          <w:b/>
          <w:bCs/>
        </w:rPr>
      </w:pPr>
    </w:p>
    <w:p w14:paraId="7C373D39" w14:textId="3A60E8F6" w:rsidR="00D97DF9" w:rsidRPr="00966F61" w:rsidRDefault="00D97DF9" w:rsidP="002D500F">
      <w:pPr>
        <w:spacing w:after="0"/>
        <w:rPr>
          <w:b/>
          <w:bCs/>
        </w:rPr>
      </w:pPr>
      <w:r w:rsidRPr="00966F61">
        <w:rPr>
          <w:b/>
          <w:bCs/>
        </w:rPr>
        <w:t>Will Friends Alumni still get invitations to exhibition preview</w:t>
      </w:r>
      <w:r w:rsidR="00105036">
        <w:rPr>
          <w:b/>
          <w:bCs/>
        </w:rPr>
        <w:t>s</w:t>
      </w:r>
      <w:r w:rsidRPr="00966F61">
        <w:rPr>
          <w:b/>
          <w:bCs/>
        </w:rPr>
        <w:t>?</w:t>
      </w:r>
    </w:p>
    <w:p w14:paraId="333A4870" w14:textId="66D888A3" w:rsidR="00D97DF9" w:rsidRDefault="00D97DF9" w:rsidP="002D500F">
      <w:pPr>
        <w:spacing w:after="0"/>
      </w:pPr>
      <w:r>
        <w:t xml:space="preserve">Yes. </w:t>
      </w:r>
      <w:r w:rsidR="00B32B53">
        <w:t>A significant</w:t>
      </w:r>
      <w:r>
        <w:t xml:space="preserve"> proportion of preview event tickets will be allocated to Friends Alumni and museum members. Spaces are always </w:t>
      </w:r>
      <w:proofErr w:type="gramStart"/>
      <w:r>
        <w:t>limited</w:t>
      </w:r>
      <w:proofErr w:type="gramEnd"/>
      <w:r>
        <w:t xml:space="preserve"> and demand is high</w:t>
      </w:r>
      <w:r w:rsidR="004A68F4">
        <w:t>,</w:t>
      </w:r>
      <w:r>
        <w:t xml:space="preserve"> so early booking is always advisable </w:t>
      </w:r>
      <w:r w:rsidR="004A68F4">
        <w:t xml:space="preserve">to avoid disappointment </w:t>
      </w:r>
      <w:r>
        <w:t xml:space="preserve">when you get </w:t>
      </w:r>
      <w:r w:rsidR="00B32B53">
        <w:t xml:space="preserve">an </w:t>
      </w:r>
      <w:r>
        <w:t>email notification.</w:t>
      </w:r>
    </w:p>
    <w:p w14:paraId="477D57EB" w14:textId="77777777" w:rsidR="002D500F" w:rsidRDefault="002D500F" w:rsidP="002D500F">
      <w:pPr>
        <w:spacing w:after="0"/>
      </w:pPr>
    </w:p>
    <w:p w14:paraId="78510E85" w14:textId="74BF08A3" w:rsidR="003F7AE9" w:rsidRPr="005F0238" w:rsidRDefault="003F7AE9" w:rsidP="003F7AE9">
      <w:pPr>
        <w:spacing w:after="0"/>
        <w:rPr>
          <w:b/>
          <w:bCs/>
        </w:rPr>
      </w:pPr>
      <w:r w:rsidRPr="005F0238">
        <w:rPr>
          <w:b/>
          <w:bCs/>
        </w:rPr>
        <w:t>Further information:</w:t>
      </w:r>
    </w:p>
    <w:p w14:paraId="2EBD9328" w14:textId="77777777" w:rsidR="003F7AE9" w:rsidRDefault="003F7AE9" w:rsidP="003F7AE9">
      <w:pPr>
        <w:spacing w:after="0"/>
      </w:pPr>
    </w:p>
    <w:p w14:paraId="13F9DFA8" w14:textId="298E197B" w:rsidR="00367420" w:rsidRDefault="00367420" w:rsidP="003F7AE9">
      <w:pPr>
        <w:pStyle w:val="ListParagraph"/>
        <w:numPr>
          <w:ilvl w:val="0"/>
          <w:numId w:val="2"/>
        </w:numPr>
        <w:spacing w:after="0"/>
      </w:pPr>
      <w:r>
        <w:t xml:space="preserve">General enquiries: </w:t>
      </w:r>
      <w:hyperlink r:id="rId12" w:history="1">
        <w:r w:rsidRPr="00352F4A">
          <w:rPr>
            <w:rStyle w:val="Hyperlink"/>
          </w:rPr>
          <w:t>hello@thebowesmuseum.org.uk</w:t>
        </w:r>
      </w:hyperlink>
      <w:r w:rsidR="003F7AE9">
        <w:t xml:space="preserve"> </w:t>
      </w:r>
      <w:r>
        <w:t>or 018</w:t>
      </w:r>
      <w:r w:rsidRPr="00367420">
        <w:t>33 690606</w:t>
      </w:r>
    </w:p>
    <w:p w14:paraId="7D3CA01B" w14:textId="577B992D" w:rsidR="00E4240D" w:rsidRDefault="00E4240D" w:rsidP="00367420">
      <w:pPr>
        <w:pStyle w:val="ListParagraph"/>
        <w:numPr>
          <w:ilvl w:val="0"/>
          <w:numId w:val="2"/>
        </w:numPr>
        <w:spacing w:after="0"/>
      </w:pPr>
      <w:r>
        <w:t xml:space="preserve">Friends Alumni enquiries: </w:t>
      </w:r>
      <w:hyperlink r:id="rId13" w:history="1">
        <w:r w:rsidRPr="003A564A">
          <w:rPr>
            <w:rStyle w:val="Hyperlink"/>
          </w:rPr>
          <w:t>Friends.Alumni@thebowesmuseum.org.uk</w:t>
        </w:r>
      </w:hyperlink>
      <w:r>
        <w:t xml:space="preserve"> </w:t>
      </w:r>
    </w:p>
    <w:p w14:paraId="7B68C6EA" w14:textId="35B85FB6" w:rsidR="00F46E98" w:rsidRDefault="005F0238" w:rsidP="00367420">
      <w:pPr>
        <w:pStyle w:val="ListParagraph"/>
        <w:numPr>
          <w:ilvl w:val="0"/>
          <w:numId w:val="2"/>
        </w:numPr>
        <w:spacing w:after="0"/>
      </w:pPr>
      <w:r>
        <w:t xml:space="preserve">Privacy </w:t>
      </w:r>
      <w:r w:rsidR="002D500F">
        <w:t>Policy</w:t>
      </w:r>
      <w:r>
        <w:t xml:space="preserve"> -</w:t>
      </w:r>
      <w:r w:rsidR="002D500F">
        <w:t xml:space="preserve"> </w:t>
      </w:r>
      <w:hyperlink r:id="rId14" w:history="1">
        <w:r w:rsidR="002D500F" w:rsidRPr="005F0238">
          <w:rPr>
            <w:rStyle w:val="Hyperlink"/>
          </w:rPr>
          <w:t>Privacy Policy - The Bowes Museum</w:t>
        </w:r>
      </w:hyperlink>
      <w:r>
        <w:t xml:space="preserve"> </w:t>
      </w:r>
    </w:p>
    <w:sectPr w:rsidR="00F46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80DB6"/>
    <w:multiLevelType w:val="hybridMultilevel"/>
    <w:tmpl w:val="F266E7CC"/>
    <w:lvl w:ilvl="0" w:tplc="02FCDD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87E51"/>
    <w:multiLevelType w:val="hybridMultilevel"/>
    <w:tmpl w:val="1C58A260"/>
    <w:lvl w:ilvl="0" w:tplc="94A28C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756071">
    <w:abstractNumId w:val="1"/>
  </w:num>
  <w:num w:numId="2" w16cid:durableId="1306200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AE9"/>
    <w:rsid w:val="00022D7B"/>
    <w:rsid w:val="0004763F"/>
    <w:rsid w:val="00053F4F"/>
    <w:rsid w:val="000560B6"/>
    <w:rsid w:val="000766D4"/>
    <w:rsid w:val="00086E50"/>
    <w:rsid w:val="000B399B"/>
    <w:rsid w:val="00105036"/>
    <w:rsid w:val="00135B1E"/>
    <w:rsid w:val="00140DB1"/>
    <w:rsid w:val="0015692E"/>
    <w:rsid w:val="001772E3"/>
    <w:rsid w:val="00183CC1"/>
    <w:rsid w:val="0018476D"/>
    <w:rsid w:val="001D62A2"/>
    <w:rsid w:val="001F4531"/>
    <w:rsid w:val="00223943"/>
    <w:rsid w:val="00232F22"/>
    <w:rsid w:val="00234E33"/>
    <w:rsid w:val="00237BC2"/>
    <w:rsid w:val="002575A3"/>
    <w:rsid w:val="002579D2"/>
    <w:rsid w:val="0026383D"/>
    <w:rsid w:val="00265747"/>
    <w:rsid w:val="002C2794"/>
    <w:rsid w:val="002D500F"/>
    <w:rsid w:val="002F1668"/>
    <w:rsid w:val="0034705D"/>
    <w:rsid w:val="00367420"/>
    <w:rsid w:val="00370A00"/>
    <w:rsid w:val="003729E7"/>
    <w:rsid w:val="0038073D"/>
    <w:rsid w:val="00383534"/>
    <w:rsid w:val="003937A5"/>
    <w:rsid w:val="003F7AE9"/>
    <w:rsid w:val="00406B66"/>
    <w:rsid w:val="00432281"/>
    <w:rsid w:val="00491C03"/>
    <w:rsid w:val="00492CC8"/>
    <w:rsid w:val="0049371C"/>
    <w:rsid w:val="004A68F4"/>
    <w:rsid w:val="004C08FE"/>
    <w:rsid w:val="005408AF"/>
    <w:rsid w:val="0059218F"/>
    <w:rsid w:val="005B38FE"/>
    <w:rsid w:val="005D1385"/>
    <w:rsid w:val="005E02E2"/>
    <w:rsid w:val="005E47DB"/>
    <w:rsid w:val="005F0238"/>
    <w:rsid w:val="0060211C"/>
    <w:rsid w:val="00642C19"/>
    <w:rsid w:val="00664CFF"/>
    <w:rsid w:val="00696A85"/>
    <w:rsid w:val="006A60B0"/>
    <w:rsid w:val="006B3225"/>
    <w:rsid w:val="006B3827"/>
    <w:rsid w:val="006D310F"/>
    <w:rsid w:val="006D55D6"/>
    <w:rsid w:val="006F40AD"/>
    <w:rsid w:val="00717F81"/>
    <w:rsid w:val="007318E5"/>
    <w:rsid w:val="007461F2"/>
    <w:rsid w:val="007620A9"/>
    <w:rsid w:val="007A46F8"/>
    <w:rsid w:val="007A67D8"/>
    <w:rsid w:val="007C6DCD"/>
    <w:rsid w:val="008220EA"/>
    <w:rsid w:val="00854C39"/>
    <w:rsid w:val="00861912"/>
    <w:rsid w:val="00866FE3"/>
    <w:rsid w:val="008D22EF"/>
    <w:rsid w:val="008E53F6"/>
    <w:rsid w:val="008F2F29"/>
    <w:rsid w:val="00921120"/>
    <w:rsid w:val="00925C01"/>
    <w:rsid w:val="00930DA9"/>
    <w:rsid w:val="00966F61"/>
    <w:rsid w:val="009B3171"/>
    <w:rsid w:val="009D4FF2"/>
    <w:rsid w:val="009E2623"/>
    <w:rsid w:val="00A07C98"/>
    <w:rsid w:val="00A1500F"/>
    <w:rsid w:val="00A15716"/>
    <w:rsid w:val="00A37A1E"/>
    <w:rsid w:val="00A52173"/>
    <w:rsid w:val="00A62663"/>
    <w:rsid w:val="00A93C89"/>
    <w:rsid w:val="00A95CAF"/>
    <w:rsid w:val="00AA4041"/>
    <w:rsid w:val="00AB30CD"/>
    <w:rsid w:val="00AB3879"/>
    <w:rsid w:val="00AB513C"/>
    <w:rsid w:val="00AD539F"/>
    <w:rsid w:val="00B008BB"/>
    <w:rsid w:val="00B109B4"/>
    <w:rsid w:val="00B32B53"/>
    <w:rsid w:val="00B60123"/>
    <w:rsid w:val="00B86397"/>
    <w:rsid w:val="00B95708"/>
    <w:rsid w:val="00BC15A4"/>
    <w:rsid w:val="00BC17C6"/>
    <w:rsid w:val="00BC465A"/>
    <w:rsid w:val="00BF20EE"/>
    <w:rsid w:val="00BF3176"/>
    <w:rsid w:val="00C11E68"/>
    <w:rsid w:val="00C373DA"/>
    <w:rsid w:val="00C435B4"/>
    <w:rsid w:val="00C60CDF"/>
    <w:rsid w:val="00C71BA5"/>
    <w:rsid w:val="00C73814"/>
    <w:rsid w:val="00C83846"/>
    <w:rsid w:val="00C852A4"/>
    <w:rsid w:val="00C86B61"/>
    <w:rsid w:val="00CC6AD4"/>
    <w:rsid w:val="00CE5880"/>
    <w:rsid w:val="00D01CBF"/>
    <w:rsid w:val="00D02AF4"/>
    <w:rsid w:val="00D201E0"/>
    <w:rsid w:val="00D2235C"/>
    <w:rsid w:val="00D43FFB"/>
    <w:rsid w:val="00D700BF"/>
    <w:rsid w:val="00D77141"/>
    <w:rsid w:val="00D97DF9"/>
    <w:rsid w:val="00DA083F"/>
    <w:rsid w:val="00DF35FB"/>
    <w:rsid w:val="00DF3C5F"/>
    <w:rsid w:val="00E4240D"/>
    <w:rsid w:val="00E55EAF"/>
    <w:rsid w:val="00E73A32"/>
    <w:rsid w:val="00E9564B"/>
    <w:rsid w:val="00E979BA"/>
    <w:rsid w:val="00EB6988"/>
    <w:rsid w:val="00EE663E"/>
    <w:rsid w:val="00EF2A87"/>
    <w:rsid w:val="00F306AC"/>
    <w:rsid w:val="00F377DD"/>
    <w:rsid w:val="00F46E98"/>
    <w:rsid w:val="00F473C8"/>
    <w:rsid w:val="00F53BB3"/>
    <w:rsid w:val="00FA4233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696A8"/>
  <w15:chartTrackingRefBased/>
  <w15:docId w15:val="{80C8A6C3-62B8-44B4-9EB5-661B901D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A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A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A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A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A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A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A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A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A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A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A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7AE9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7A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956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56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56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6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6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7DF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63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77141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riends.Alumni@thebowesmuseum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llo@thebowesmuseum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riends.Alumni@thebowesmuseum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mailto:development@thebowesmuseum.org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thebowesmuseum.org.uk/privacy-policy/" TargetMode="External"/><Relationship Id="rId14" Type="http://schemas.openxmlformats.org/officeDocument/2006/relationships/hyperlink" Target="https://thebowesmuseum.org.uk/privacy-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e1303f-10c4-4e52-beba-d880041adc87" xsi:nil="true"/>
    <lcf76f155ced4ddcb4097134ff3c332f xmlns="90f8d5ba-4fb0-4d06-9a6c-e5137d3e356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97BAC9C29C0B46A72B15D7FDAB8C42" ma:contentTypeVersion="16" ma:contentTypeDescription="Create a new document." ma:contentTypeScope="" ma:versionID="09b013732e2b66a36dede3b84b681af9">
  <xsd:schema xmlns:xsd="http://www.w3.org/2001/XMLSchema" xmlns:xs="http://www.w3.org/2001/XMLSchema" xmlns:p="http://schemas.microsoft.com/office/2006/metadata/properties" xmlns:ns2="90f8d5ba-4fb0-4d06-9a6c-e5137d3e3566" xmlns:ns3="25e1303f-10c4-4e52-beba-d880041adc87" targetNamespace="http://schemas.microsoft.com/office/2006/metadata/properties" ma:root="true" ma:fieldsID="e14ddbe0a827d930f022c2ff198a2b44" ns2:_="" ns3:_="">
    <xsd:import namespace="90f8d5ba-4fb0-4d06-9a6c-e5137d3e3566"/>
    <xsd:import namespace="25e1303f-10c4-4e52-beba-d880041ad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8d5ba-4fb0-4d06-9a6c-e5137d3e3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9445703-1675-445e-8750-b7f70f0a38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1303f-10c4-4e52-beba-d880041ad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59c5f11-8a1e-4136-b248-d6c4b49a4d26}" ma:internalName="TaxCatchAll" ma:showField="CatchAllData" ma:web="25e1303f-10c4-4e52-beba-d880041ad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B825DD-4E30-43DE-96E3-62D9FD9B499F}">
  <ds:schemaRefs>
    <ds:schemaRef ds:uri="http://schemas.microsoft.com/office/2006/metadata/properties"/>
    <ds:schemaRef ds:uri="http://schemas.microsoft.com/office/infopath/2007/PartnerControls"/>
    <ds:schemaRef ds:uri="25e1303f-10c4-4e52-beba-d880041adc87"/>
    <ds:schemaRef ds:uri="90f8d5ba-4fb0-4d06-9a6c-e5137d3e3566"/>
  </ds:schemaRefs>
</ds:datastoreItem>
</file>

<file path=customXml/itemProps2.xml><?xml version="1.0" encoding="utf-8"?>
<ds:datastoreItem xmlns:ds="http://schemas.openxmlformats.org/officeDocument/2006/customXml" ds:itemID="{90DCDC1F-17DA-454A-8532-52D80D7AA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8d5ba-4fb0-4d06-9a6c-e5137d3e3566"/>
    <ds:schemaRef ds:uri="25e1303f-10c4-4e52-beba-d880041ad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444C8C-54FA-4F25-B323-96F775622A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F43C54-B3A6-4621-AF5A-AC2E38CE04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Barker</dc:creator>
  <cp:keywords/>
  <dc:description/>
  <cp:lastModifiedBy>Duncan Barker</cp:lastModifiedBy>
  <cp:revision>2</cp:revision>
  <dcterms:created xsi:type="dcterms:W3CDTF">2025-06-11T11:49:00Z</dcterms:created>
  <dcterms:modified xsi:type="dcterms:W3CDTF">2025-06-11T11:49:00Z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0x010100B397BAC9C29C0B46A72B15D7FDAB8C42</vt:lpwstr>
  </property>
  <property fmtid="{D5CDD505-2E9C-101B-9397-08002B2CF9AE}" pid="3" name="MediaServiceImageTags">
    <vt:lpwstr/>
  </property>
</Properties>
</file>