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B407" w14:textId="2A1F8693" w:rsidR="00892CEF" w:rsidRPr="00BA5220" w:rsidRDefault="00D944EA" w:rsidP="004C6B3E">
      <w:pPr>
        <w:jc w:val="center"/>
        <w:rPr>
          <w:rFonts w:ascii="Source Sans Pro" w:hAnsi="Source Sans Pro"/>
        </w:rPr>
      </w:pPr>
      <w:r w:rsidRPr="005C17E1">
        <w:rPr>
          <w:rFonts w:ascii="PT Sans" w:hAnsi="PT Sans" w:cs="Arial"/>
          <w:b/>
          <w:bCs/>
          <w:noProof/>
          <w:lang w:eastAsia="en-GB"/>
        </w:rPr>
        <w:drawing>
          <wp:anchor distT="0" distB="0" distL="114300" distR="114300" simplePos="0" relativeHeight="251659264" behindDoc="0" locked="0" layoutInCell="1" allowOverlap="1" wp14:anchorId="167A7DC9" wp14:editId="4808B4F1">
            <wp:simplePos x="0" y="0"/>
            <wp:positionH relativeFrom="margin">
              <wp:align>center</wp:align>
            </wp:positionH>
            <wp:positionV relativeFrom="paragraph">
              <wp:posOffset>-487680</wp:posOffset>
            </wp:positionV>
            <wp:extent cx="1600200" cy="804333"/>
            <wp:effectExtent l="0" t="0" r="0" b="0"/>
            <wp:wrapNone/>
            <wp:docPr id="1" name="Picture 1" descr="Z:\Philippa Heywood\New Bowe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hilippa Heywood\New Bowes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8043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F64CC8" w14:textId="2CFC903C" w:rsidR="004C6B3E" w:rsidRPr="00BA5220" w:rsidRDefault="004C6B3E" w:rsidP="004C6B3E">
      <w:pPr>
        <w:tabs>
          <w:tab w:val="left" w:pos="2880"/>
          <w:tab w:val="right" w:pos="8640"/>
        </w:tabs>
        <w:rPr>
          <w:rFonts w:ascii="Source Sans Pro" w:hAnsi="Source Sans Pro" w:cs="Arial"/>
          <w:b/>
          <w:bCs/>
        </w:rPr>
      </w:pPr>
      <w:r w:rsidRPr="00BA5220">
        <w:rPr>
          <w:rFonts w:ascii="Source Sans Pro" w:hAnsi="Source Sans Pro" w:cs="Arial"/>
          <w:b/>
          <w:bCs/>
        </w:rPr>
        <w:t>_________________________________________________________________________________</w:t>
      </w:r>
    </w:p>
    <w:p w14:paraId="06B43D4B" w14:textId="43506C37" w:rsidR="00D410E9" w:rsidRPr="00D410E9" w:rsidRDefault="00D410E9" w:rsidP="00D410E9">
      <w:pPr>
        <w:jc w:val="both"/>
        <w:rPr>
          <w:rFonts w:ascii="Source Sans Pro" w:hAnsi="Source Sans Pro" w:cs="Arial"/>
          <w:bCs/>
        </w:rPr>
      </w:pPr>
      <w:r w:rsidRPr="00D410E9">
        <w:rPr>
          <w:rFonts w:ascii="Source Sans Pro" w:hAnsi="Source Sans Pro" w:cs="Arial"/>
          <w:b/>
          <w:bCs/>
        </w:rPr>
        <w:t>Job Title:</w:t>
      </w:r>
      <w:r w:rsidRPr="00D410E9">
        <w:rPr>
          <w:rFonts w:ascii="Source Sans Pro" w:hAnsi="Source Sans Pro" w:cs="Arial"/>
          <w:b/>
          <w:bCs/>
        </w:rPr>
        <w:tab/>
      </w:r>
      <w:r>
        <w:rPr>
          <w:rFonts w:ascii="Source Sans Pro" w:hAnsi="Source Sans Pro" w:cs="Arial"/>
          <w:b/>
          <w:bCs/>
        </w:rPr>
        <w:tab/>
      </w:r>
      <w:r w:rsidRPr="00D410E9">
        <w:rPr>
          <w:rFonts w:ascii="Source Sans Pro" w:hAnsi="Source Sans Pro" w:cs="Arial"/>
          <w:b/>
          <w:bCs/>
        </w:rPr>
        <w:t xml:space="preserve">Welcome Team Assistant </w:t>
      </w:r>
    </w:p>
    <w:p w14:paraId="5624B59B" w14:textId="77777777" w:rsidR="00D410E9" w:rsidRPr="00D410E9" w:rsidRDefault="00D410E9" w:rsidP="00D410E9">
      <w:pPr>
        <w:jc w:val="both"/>
        <w:rPr>
          <w:rFonts w:ascii="Source Sans Pro" w:hAnsi="Source Sans Pro" w:cs="Arial"/>
          <w:bCs/>
        </w:rPr>
      </w:pPr>
      <w:r w:rsidRPr="00D410E9">
        <w:rPr>
          <w:rFonts w:ascii="Source Sans Pro" w:hAnsi="Source Sans Pro" w:cs="Arial"/>
          <w:b/>
          <w:bCs/>
        </w:rPr>
        <w:t xml:space="preserve">Responsible to: </w:t>
      </w:r>
      <w:r w:rsidRPr="00D410E9">
        <w:rPr>
          <w:rFonts w:ascii="Source Sans Pro" w:hAnsi="Source Sans Pro" w:cs="Arial"/>
          <w:b/>
          <w:bCs/>
        </w:rPr>
        <w:tab/>
      </w:r>
      <w:r w:rsidRPr="00D410E9">
        <w:rPr>
          <w:rFonts w:ascii="Source Sans Pro" w:hAnsi="Source Sans Pro" w:cs="Arial"/>
          <w:bCs/>
        </w:rPr>
        <w:t>Welcome Team Supervisors</w:t>
      </w:r>
    </w:p>
    <w:p w14:paraId="19CCA227" w14:textId="439E9AD7" w:rsidR="00D410E9" w:rsidRPr="00D410E9" w:rsidRDefault="00D410E9" w:rsidP="00D410E9">
      <w:pPr>
        <w:jc w:val="both"/>
        <w:rPr>
          <w:rFonts w:ascii="Source Sans Pro" w:hAnsi="Source Sans Pro" w:cs="Arial"/>
          <w:b/>
          <w:bCs/>
        </w:rPr>
      </w:pPr>
      <w:r w:rsidRPr="00D410E9">
        <w:rPr>
          <w:rFonts w:ascii="Source Sans Pro" w:hAnsi="Source Sans Pro" w:cs="Arial"/>
          <w:b/>
          <w:bCs/>
        </w:rPr>
        <w:t>Salary:</w:t>
      </w:r>
      <w:r>
        <w:rPr>
          <w:rFonts w:ascii="Source Sans Pro" w:hAnsi="Source Sans Pro" w:cs="Arial"/>
          <w:b/>
          <w:bCs/>
        </w:rPr>
        <w:tab/>
      </w:r>
      <w:r>
        <w:rPr>
          <w:rFonts w:ascii="Source Sans Pro" w:hAnsi="Source Sans Pro" w:cs="Arial"/>
          <w:b/>
          <w:bCs/>
        </w:rPr>
        <w:tab/>
      </w:r>
      <w:r>
        <w:rPr>
          <w:rFonts w:ascii="Source Sans Pro" w:hAnsi="Source Sans Pro" w:cs="Arial"/>
          <w:b/>
          <w:bCs/>
        </w:rPr>
        <w:tab/>
      </w:r>
      <w:r w:rsidRPr="00D410E9">
        <w:rPr>
          <w:rFonts w:ascii="Source Sans Pro" w:hAnsi="Source Sans Pro" w:cs="Arial"/>
          <w:bCs/>
        </w:rPr>
        <w:t>£12.21 / hour</w:t>
      </w:r>
    </w:p>
    <w:p w14:paraId="6519B8FD" w14:textId="1546B1BD" w:rsidR="00D410E9" w:rsidRPr="00D410E9" w:rsidRDefault="00D410E9" w:rsidP="00D410E9">
      <w:pPr>
        <w:ind w:left="1440" w:hanging="1440"/>
        <w:jc w:val="both"/>
        <w:rPr>
          <w:rFonts w:ascii="Source Sans Pro" w:hAnsi="Source Sans Pro" w:cs="Arial"/>
          <w:bCs/>
        </w:rPr>
      </w:pPr>
      <w:r w:rsidRPr="00D410E9">
        <w:rPr>
          <w:rFonts w:ascii="Source Sans Pro" w:hAnsi="Source Sans Pro" w:cs="Arial"/>
          <w:b/>
          <w:bCs/>
        </w:rPr>
        <w:t>Hours:</w:t>
      </w:r>
      <w:r>
        <w:rPr>
          <w:rFonts w:ascii="Source Sans Pro" w:hAnsi="Source Sans Pro" w:cs="Arial"/>
          <w:bCs/>
        </w:rPr>
        <w:tab/>
      </w:r>
      <w:r w:rsidRPr="00D410E9">
        <w:rPr>
          <w:rFonts w:ascii="Source Sans Pro" w:hAnsi="Source Sans Pro" w:cs="Arial"/>
          <w:bCs/>
        </w:rPr>
        <w:t xml:space="preserve"> </w:t>
      </w:r>
      <w:r>
        <w:rPr>
          <w:rFonts w:ascii="Source Sans Pro" w:hAnsi="Source Sans Pro" w:cs="Arial"/>
          <w:bCs/>
        </w:rPr>
        <w:tab/>
      </w:r>
      <w:r w:rsidRPr="00D410E9">
        <w:rPr>
          <w:rFonts w:ascii="Source Sans Pro" w:hAnsi="Source Sans Pro" w:cs="Arial"/>
          <w:bCs/>
        </w:rPr>
        <w:t xml:space="preserve">Average of </w:t>
      </w:r>
      <w:r w:rsidR="000766A1">
        <w:rPr>
          <w:rFonts w:ascii="Source Sans Pro" w:hAnsi="Source Sans Pro" w:cs="Arial"/>
          <w:bCs/>
        </w:rPr>
        <w:t>34 or 22 hours</w:t>
      </w:r>
      <w:r w:rsidRPr="00D410E9">
        <w:rPr>
          <w:rFonts w:ascii="Source Sans Pro" w:hAnsi="Source Sans Pro" w:cs="Arial"/>
          <w:bCs/>
        </w:rPr>
        <w:t xml:space="preserve"> / week over a </w:t>
      </w:r>
      <w:proofErr w:type="gramStart"/>
      <w:r w:rsidRPr="00D410E9">
        <w:rPr>
          <w:rFonts w:ascii="Source Sans Pro" w:hAnsi="Source Sans Pro" w:cs="Arial"/>
          <w:bCs/>
        </w:rPr>
        <w:t>3 week</w:t>
      </w:r>
      <w:proofErr w:type="gramEnd"/>
      <w:r w:rsidRPr="00D410E9">
        <w:rPr>
          <w:rFonts w:ascii="Source Sans Pro" w:hAnsi="Source Sans Pro" w:cs="Arial"/>
          <w:bCs/>
        </w:rPr>
        <w:t xml:space="preserve"> rota</w:t>
      </w:r>
      <w:r w:rsidRPr="00D410E9">
        <w:rPr>
          <w:rFonts w:ascii="Source Sans Pro" w:hAnsi="Source Sans Pro" w:cs="Arial"/>
          <w:bCs/>
        </w:rPr>
        <w:tab/>
        <w:t xml:space="preserve">      </w:t>
      </w:r>
    </w:p>
    <w:p w14:paraId="3138E580" w14:textId="6BB032AA" w:rsidR="00D410E9" w:rsidRPr="00D410E9" w:rsidRDefault="00D410E9" w:rsidP="00D410E9">
      <w:pPr>
        <w:jc w:val="both"/>
        <w:rPr>
          <w:rFonts w:ascii="Source Sans Pro" w:hAnsi="Source Sans Pro" w:cs="Arial"/>
          <w:b/>
          <w:bCs/>
        </w:rPr>
      </w:pPr>
      <w:r w:rsidRPr="00D410E9">
        <w:rPr>
          <w:rFonts w:ascii="Source Sans Pro" w:hAnsi="Source Sans Pro" w:cs="Arial"/>
          <w:b/>
          <w:bCs/>
        </w:rPr>
        <w:t>Contract</w:t>
      </w:r>
      <w:r>
        <w:rPr>
          <w:rFonts w:ascii="Source Sans Pro" w:hAnsi="Source Sans Pro" w:cs="Arial"/>
          <w:b/>
          <w:bCs/>
        </w:rPr>
        <w:t>:</w:t>
      </w:r>
      <w:r w:rsidRPr="00D410E9">
        <w:rPr>
          <w:rFonts w:ascii="Source Sans Pro" w:hAnsi="Source Sans Pro" w:cs="Arial"/>
          <w:b/>
          <w:bCs/>
        </w:rPr>
        <w:tab/>
      </w:r>
      <w:r>
        <w:rPr>
          <w:rFonts w:ascii="Source Sans Pro" w:hAnsi="Source Sans Pro" w:cs="Arial"/>
          <w:b/>
          <w:bCs/>
        </w:rPr>
        <w:tab/>
      </w:r>
      <w:r w:rsidRPr="00D410E9">
        <w:rPr>
          <w:rFonts w:ascii="Source Sans Pro" w:hAnsi="Source Sans Pro" w:cs="Arial"/>
          <w:bCs/>
        </w:rPr>
        <w:t>Permanent</w:t>
      </w:r>
    </w:p>
    <w:p w14:paraId="39058C24" w14:textId="61948DEE" w:rsidR="00D410E9" w:rsidRPr="00D410E9" w:rsidRDefault="00D410E9" w:rsidP="00D410E9">
      <w:pPr>
        <w:pBdr>
          <w:bottom w:val="single" w:sz="6" w:space="1" w:color="auto"/>
        </w:pBdr>
        <w:jc w:val="both"/>
        <w:rPr>
          <w:rFonts w:ascii="Source Sans Pro" w:hAnsi="Source Sans Pro" w:cs="Arial"/>
          <w:b/>
          <w:bCs/>
        </w:rPr>
      </w:pPr>
      <w:r w:rsidRPr="00D410E9">
        <w:rPr>
          <w:rFonts w:ascii="Source Sans Pro" w:hAnsi="Source Sans Pro" w:cs="Arial"/>
          <w:b/>
          <w:bCs/>
        </w:rPr>
        <w:t>Place of Work</w:t>
      </w:r>
      <w:r>
        <w:rPr>
          <w:rFonts w:ascii="Source Sans Pro" w:hAnsi="Source Sans Pro" w:cs="Arial"/>
          <w:b/>
          <w:bCs/>
        </w:rPr>
        <w:t>:</w:t>
      </w:r>
      <w:r w:rsidRPr="00D410E9">
        <w:rPr>
          <w:rFonts w:ascii="Source Sans Pro" w:hAnsi="Source Sans Pro" w:cs="Arial"/>
          <w:b/>
          <w:bCs/>
        </w:rPr>
        <w:tab/>
      </w:r>
      <w:r>
        <w:rPr>
          <w:rFonts w:ascii="Source Sans Pro" w:hAnsi="Source Sans Pro" w:cs="Arial"/>
          <w:b/>
          <w:bCs/>
        </w:rPr>
        <w:tab/>
      </w:r>
      <w:r w:rsidRPr="00D410E9">
        <w:rPr>
          <w:rFonts w:ascii="Source Sans Pro" w:hAnsi="Source Sans Pro" w:cs="Arial"/>
          <w:b/>
          <w:bCs/>
        </w:rPr>
        <w:t>The Bowes Museum</w:t>
      </w:r>
    </w:p>
    <w:p w14:paraId="0265D84A" w14:textId="77777777" w:rsidR="008D6095" w:rsidRDefault="00CD60E5" w:rsidP="00BA5220">
      <w:pPr>
        <w:rPr>
          <w:rFonts w:ascii="Source Sans Pro" w:hAnsi="Source Sans Pro" w:cs="Arial"/>
          <w:b/>
        </w:rPr>
      </w:pPr>
      <w:r w:rsidRPr="00BA5220">
        <w:rPr>
          <w:rFonts w:ascii="Source Sans Pro" w:hAnsi="Source Sans Pro" w:cs="Arial"/>
          <w:b/>
        </w:rPr>
        <w:t xml:space="preserve">Benefits: </w:t>
      </w:r>
    </w:p>
    <w:p w14:paraId="50A5313A" w14:textId="3C6EB922" w:rsidR="00FC37AF" w:rsidRPr="00FC37AF" w:rsidRDefault="00FC37AF" w:rsidP="00FC37AF">
      <w:pPr>
        <w:pStyle w:val="ListParagraph"/>
        <w:numPr>
          <w:ilvl w:val="0"/>
          <w:numId w:val="21"/>
        </w:numPr>
        <w:rPr>
          <w:rFonts w:ascii="Source Sans Pro" w:hAnsi="Source Sans Pro" w:cs="Arial"/>
        </w:rPr>
      </w:pPr>
      <w:r w:rsidRPr="00FC37AF">
        <w:rPr>
          <w:rFonts w:ascii="Source Sans Pro" w:hAnsi="Source Sans Pro" w:cs="Arial"/>
        </w:rPr>
        <w:t>We are very happy to discuss flexible working and ways for our team to manage their home and working lives.</w:t>
      </w:r>
    </w:p>
    <w:p w14:paraId="10B455C1" w14:textId="05933E49" w:rsidR="00FC37AF" w:rsidRPr="00FC37AF" w:rsidRDefault="00FC37AF" w:rsidP="00FC37AF">
      <w:pPr>
        <w:pStyle w:val="ListParagraph"/>
        <w:numPr>
          <w:ilvl w:val="0"/>
          <w:numId w:val="21"/>
        </w:numPr>
        <w:rPr>
          <w:rFonts w:ascii="Source Sans Pro" w:hAnsi="Source Sans Pro" w:cs="Arial"/>
        </w:rPr>
      </w:pPr>
      <w:r w:rsidRPr="00BA5220">
        <w:rPr>
          <w:rFonts w:ascii="Source Sans Pro" w:hAnsi="Source Sans Pro" w:cs="Arial"/>
        </w:rPr>
        <w:t>25 days holidays in addition to Bank Holidays.</w:t>
      </w:r>
    </w:p>
    <w:p w14:paraId="5EA1C9F3" w14:textId="4CBFDCE5"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5% employers pension contribution.</w:t>
      </w:r>
    </w:p>
    <w:p w14:paraId="7FCD4B36" w14:textId="4C003EE3"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Discount in the museum’s café and our shop.</w:t>
      </w:r>
    </w:p>
    <w:p w14:paraId="01CB51F4" w14:textId="3E532E08"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Free staff parking.</w:t>
      </w:r>
    </w:p>
    <w:p w14:paraId="7013B05D" w14:textId="6CA49C2F"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Employee Assistance Programme – providing a 24/7 free helpline.</w:t>
      </w:r>
    </w:p>
    <w:p w14:paraId="3E61DEDE" w14:textId="6FAE71E0"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Training and development opportunities.</w:t>
      </w:r>
    </w:p>
    <w:p w14:paraId="4BAFB773" w14:textId="3ACE56FA" w:rsidR="00CD60E5" w:rsidRPr="00BA5220" w:rsidRDefault="00CD60E5" w:rsidP="00CD60E5">
      <w:pPr>
        <w:pStyle w:val="ListParagraph"/>
        <w:numPr>
          <w:ilvl w:val="0"/>
          <w:numId w:val="21"/>
        </w:numPr>
        <w:rPr>
          <w:rFonts w:ascii="Source Sans Pro" w:hAnsi="Source Sans Pro" w:cs="Arial"/>
        </w:rPr>
      </w:pPr>
      <w:r w:rsidRPr="00BA5220">
        <w:rPr>
          <w:rFonts w:ascii="Source Sans Pro" w:hAnsi="Source Sans Pro" w:cs="Arial"/>
        </w:rPr>
        <w:t>Free entry for your immediate family to the museum.</w:t>
      </w:r>
    </w:p>
    <w:p w14:paraId="2F1D9796" w14:textId="00E314F0" w:rsidR="00CD60E5" w:rsidRDefault="00CD60E5" w:rsidP="00CD60E5">
      <w:pPr>
        <w:pStyle w:val="ListParagraph"/>
        <w:numPr>
          <w:ilvl w:val="0"/>
          <w:numId w:val="21"/>
        </w:numPr>
        <w:rPr>
          <w:rFonts w:ascii="Source Sans Pro" w:hAnsi="Source Sans Pro" w:cs="Arial"/>
        </w:rPr>
      </w:pPr>
      <w:r w:rsidRPr="00BA5220">
        <w:rPr>
          <w:rFonts w:ascii="Source Sans Pro" w:hAnsi="Source Sans Pro" w:cs="Arial"/>
        </w:rPr>
        <w:t>Some mutual free entry arrangement</w:t>
      </w:r>
      <w:r w:rsidR="00FC37AF">
        <w:rPr>
          <w:rFonts w:ascii="Source Sans Pro" w:hAnsi="Source Sans Pro" w:cs="Arial"/>
        </w:rPr>
        <w:t>s</w:t>
      </w:r>
      <w:r w:rsidRPr="00BA5220">
        <w:rPr>
          <w:rFonts w:ascii="Source Sans Pro" w:hAnsi="Source Sans Pro" w:cs="Arial"/>
        </w:rPr>
        <w:t xml:space="preserve"> with other partnership attractions.</w:t>
      </w:r>
    </w:p>
    <w:p w14:paraId="0008D99A" w14:textId="20BF13AA" w:rsidR="00B76941" w:rsidRPr="00BA5220" w:rsidRDefault="00B76941" w:rsidP="00CD60E5">
      <w:pPr>
        <w:pStyle w:val="ListParagraph"/>
        <w:numPr>
          <w:ilvl w:val="0"/>
          <w:numId w:val="21"/>
        </w:numPr>
        <w:rPr>
          <w:rFonts w:ascii="Source Sans Pro" w:hAnsi="Source Sans Pro" w:cs="Arial"/>
        </w:rPr>
      </w:pPr>
      <w:r>
        <w:rPr>
          <w:rFonts w:ascii="Source Sans Pro" w:hAnsi="Source Sans Pro" w:cs="Arial"/>
        </w:rPr>
        <w:t>Cycle to work scheme</w:t>
      </w:r>
    </w:p>
    <w:p w14:paraId="69B9265B" w14:textId="1B15CC23" w:rsidR="00CD60E5" w:rsidRDefault="00CD60E5" w:rsidP="004C6B3E">
      <w:pPr>
        <w:rPr>
          <w:rFonts w:ascii="Source Sans Pro" w:hAnsi="Source Sans Pro" w:cs="Arial"/>
          <w:b/>
        </w:rPr>
      </w:pPr>
      <w:r w:rsidRPr="006E3C3A">
        <w:rPr>
          <w:rFonts w:ascii="Source Sans Pro" w:hAnsi="Source Sans Pro"/>
        </w:rPr>
        <w:t>_________________________________________________________________________________</w:t>
      </w:r>
    </w:p>
    <w:p w14:paraId="129AC263" w14:textId="02661218" w:rsidR="00D410E9" w:rsidRPr="00F858F5" w:rsidRDefault="00D410E9" w:rsidP="00D410E9">
      <w:pPr>
        <w:jc w:val="both"/>
        <w:rPr>
          <w:rFonts w:ascii="Source Sans Pro" w:hAnsi="Source Sans Pro" w:cs="Arial"/>
          <w:b/>
          <w:bCs/>
        </w:rPr>
      </w:pPr>
      <w:r w:rsidRPr="00F858F5">
        <w:rPr>
          <w:rFonts w:ascii="Source Sans Pro" w:hAnsi="Source Sans Pro" w:cs="Arial"/>
          <w:b/>
          <w:bCs/>
        </w:rPr>
        <w:t>Organisational Relationships</w:t>
      </w:r>
    </w:p>
    <w:p w14:paraId="28C8AE57" w14:textId="77777777" w:rsidR="00D410E9" w:rsidRPr="00F858F5" w:rsidRDefault="00D410E9" w:rsidP="00D410E9">
      <w:pPr>
        <w:pStyle w:val="ListParagraph"/>
        <w:numPr>
          <w:ilvl w:val="0"/>
          <w:numId w:val="1"/>
        </w:numPr>
        <w:rPr>
          <w:rFonts w:ascii="Source Sans Pro" w:hAnsi="Source Sans Pro" w:cs="Arial"/>
        </w:rPr>
      </w:pPr>
      <w:r w:rsidRPr="00F858F5">
        <w:rPr>
          <w:rFonts w:ascii="Source Sans Pro" w:hAnsi="Source Sans Pro" w:cs="Arial"/>
          <w:bCs/>
        </w:rPr>
        <w:t>Reporting to the Welcome Team Supervisors</w:t>
      </w:r>
    </w:p>
    <w:p w14:paraId="35D50A9C" w14:textId="77777777" w:rsidR="00D410E9" w:rsidRPr="00F858F5" w:rsidRDefault="00D410E9" w:rsidP="00D410E9">
      <w:pPr>
        <w:pStyle w:val="ListParagraph"/>
        <w:numPr>
          <w:ilvl w:val="0"/>
          <w:numId w:val="1"/>
        </w:numPr>
        <w:rPr>
          <w:rFonts w:ascii="Source Sans Pro" w:hAnsi="Source Sans Pro" w:cs="Arial"/>
        </w:rPr>
      </w:pPr>
      <w:r w:rsidRPr="00F858F5">
        <w:rPr>
          <w:rFonts w:ascii="Source Sans Pro" w:hAnsi="Source Sans Pro" w:cs="Arial"/>
        </w:rPr>
        <w:t>Working alongside staff, Trustees, stakeholders and volunteers</w:t>
      </w:r>
    </w:p>
    <w:p w14:paraId="2C410D5F" w14:textId="77777777" w:rsidR="000766A1" w:rsidRDefault="000766A1" w:rsidP="000766A1">
      <w:pPr>
        <w:pStyle w:val="ListParagraph"/>
        <w:spacing w:after="200" w:line="276" w:lineRule="auto"/>
        <w:ind w:left="360"/>
        <w:jc w:val="both"/>
        <w:rPr>
          <w:rFonts w:ascii="Source Sans Pro" w:hAnsi="Source Sans Pro" w:cs="Arial"/>
          <w:b/>
          <w:lang w:val="en-US"/>
        </w:rPr>
      </w:pPr>
    </w:p>
    <w:p w14:paraId="3C0D9929" w14:textId="26B942B6" w:rsidR="000766A1" w:rsidRPr="000766A1" w:rsidRDefault="000766A1" w:rsidP="000766A1">
      <w:pPr>
        <w:pStyle w:val="ListParagraph"/>
        <w:spacing w:after="200" w:line="276" w:lineRule="auto"/>
        <w:ind w:left="360"/>
        <w:jc w:val="both"/>
        <w:rPr>
          <w:rFonts w:ascii="Source Sans Pro" w:hAnsi="Source Sans Pro" w:cs="Arial"/>
          <w:b/>
          <w:lang w:val="en-US"/>
        </w:rPr>
      </w:pPr>
      <w:r w:rsidRPr="000766A1">
        <w:rPr>
          <w:rFonts w:ascii="Source Sans Pro" w:hAnsi="Source Sans Pro" w:cs="Arial"/>
          <w:b/>
          <w:lang w:val="en-US"/>
        </w:rPr>
        <w:t>The Role</w:t>
      </w:r>
    </w:p>
    <w:p w14:paraId="70B97F33" w14:textId="77777777" w:rsidR="000766A1" w:rsidRPr="000766A1" w:rsidRDefault="000766A1" w:rsidP="000766A1">
      <w:pPr>
        <w:pStyle w:val="ListParagraph"/>
        <w:spacing w:after="200" w:line="276" w:lineRule="auto"/>
        <w:ind w:left="360"/>
        <w:jc w:val="both"/>
        <w:rPr>
          <w:rFonts w:ascii="Source Sans Pro" w:hAnsi="Source Sans Pro" w:cs="Arial"/>
          <w:b/>
          <w:lang w:val="en-US"/>
        </w:rPr>
      </w:pPr>
    </w:p>
    <w:p w14:paraId="1751C868"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The Welcome Team are the first point of contact for visitors and is integral to the overall experience visitors have while at the museum. The Welcome Team Assistant will be part of the museum’s Welcome Team, creating and embedding a thriving culture of exceptional customer service, delivering a great welcome for our visitors and working closely with wider museum colleagues to help deliver exceptional experiences </w:t>
      </w:r>
      <w:proofErr w:type="gramStart"/>
      <w:r w:rsidRPr="000766A1">
        <w:rPr>
          <w:rFonts w:ascii="Source Sans Pro" w:hAnsi="Source Sans Pro" w:cs="Arial"/>
          <w:bCs/>
          <w:lang w:val="en-US"/>
        </w:rPr>
        <w:t>for</w:t>
      </w:r>
      <w:proofErr w:type="gramEnd"/>
      <w:r w:rsidRPr="000766A1">
        <w:rPr>
          <w:rFonts w:ascii="Source Sans Pro" w:hAnsi="Source Sans Pro" w:cs="Arial"/>
          <w:bCs/>
          <w:lang w:val="en-US"/>
        </w:rPr>
        <w:t xml:space="preserve"> visitors every day. </w:t>
      </w:r>
    </w:p>
    <w:p w14:paraId="37820171"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117E26B8"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You will be responsible for dealing with all types of visitor admissions and enquiries, working towards </w:t>
      </w:r>
      <w:proofErr w:type="gramStart"/>
      <w:r w:rsidRPr="000766A1">
        <w:rPr>
          <w:rFonts w:ascii="Source Sans Pro" w:hAnsi="Source Sans Pro" w:cs="Arial"/>
          <w:bCs/>
          <w:lang w:val="en-US"/>
        </w:rPr>
        <w:t>agreed sales targets</w:t>
      </w:r>
      <w:proofErr w:type="gramEnd"/>
      <w:r w:rsidRPr="000766A1">
        <w:rPr>
          <w:rFonts w:ascii="Source Sans Pro" w:hAnsi="Source Sans Pro" w:cs="Arial"/>
          <w:bCs/>
          <w:lang w:val="en-US"/>
        </w:rPr>
        <w:t>, as well as being present in the wider museum spaces, actively engaging with visitors, sharing your knowledge and stories and helping bring the place alive as part of a vibrant, forward-thinking museum.  Working as part of a team, your work will help put the visitor at the heart of everything we do.</w:t>
      </w:r>
    </w:p>
    <w:p w14:paraId="2FA00C14"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29FC2DB0"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lastRenderedPageBreak/>
        <w:t xml:space="preserve">Some weekend and Bank holiday working will be required, as well as some evening work for events, previews etc. </w:t>
      </w:r>
    </w:p>
    <w:p w14:paraId="09463D37"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66A71ECD" w14:textId="77777777" w:rsidR="000766A1" w:rsidRPr="000766A1" w:rsidRDefault="000766A1" w:rsidP="000766A1">
      <w:pPr>
        <w:pStyle w:val="ListParagraph"/>
        <w:spacing w:after="200" w:line="276" w:lineRule="auto"/>
        <w:ind w:left="360"/>
        <w:jc w:val="both"/>
        <w:rPr>
          <w:rFonts w:ascii="Source Sans Pro" w:hAnsi="Source Sans Pro" w:cs="Arial"/>
          <w:b/>
          <w:lang w:val="en-US"/>
        </w:rPr>
      </w:pPr>
      <w:r w:rsidRPr="000766A1">
        <w:rPr>
          <w:rFonts w:ascii="Source Sans Pro" w:hAnsi="Source Sans Pro" w:cs="Arial"/>
          <w:b/>
          <w:lang w:val="en-US"/>
        </w:rPr>
        <w:t>The Person</w:t>
      </w:r>
    </w:p>
    <w:p w14:paraId="345584AD" w14:textId="77777777" w:rsidR="000766A1" w:rsidRPr="000766A1" w:rsidRDefault="000766A1" w:rsidP="000766A1">
      <w:pPr>
        <w:pStyle w:val="ListParagraph"/>
        <w:spacing w:after="200" w:line="276" w:lineRule="auto"/>
        <w:ind w:left="360"/>
        <w:jc w:val="both"/>
        <w:rPr>
          <w:rFonts w:ascii="Source Sans Pro" w:hAnsi="Source Sans Pro" w:cs="Arial"/>
          <w:bCs/>
          <w:lang w:val="en-US"/>
        </w:rPr>
      </w:pPr>
    </w:p>
    <w:p w14:paraId="4FCFB165"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We are seeking an enthusiastic, self-motivated person that is passionate about creating great experiences for our visitors. You will be a visible advocate for the museum, </w:t>
      </w:r>
      <w:proofErr w:type="gramStart"/>
      <w:r w:rsidRPr="000766A1">
        <w:rPr>
          <w:rFonts w:ascii="Source Sans Pro" w:hAnsi="Source Sans Pro" w:cs="Arial"/>
          <w:bCs/>
          <w:lang w:val="en-US"/>
        </w:rPr>
        <w:t>pro-actively</w:t>
      </w:r>
      <w:proofErr w:type="gramEnd"/>
      <w:r w:rsidRPr="000766A1">
        <w:rPr>
          <w:rFonts w:ascii="Source Sans Pro" w:hAnsi="Source Sans Pro" w:cs="Arial"/>
          <w:bCs/>
          <w:lang w:val="en-US"/>
        </w:rPr>
        <w:t xml:space="preserve"> meeting, greeting and confidently sharing our stories with visitors.  A champion of great customer service and sales practice, you will help ensure every visitor leaves the museum having had an amazing day out.   </w:t>
      </w:r>
    </w:p>
    <w:p w14:paraId="6DD553A5"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2BF6C69F"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As a member of one of the core visitor-facing teams, you </w:t>
      </w:r>
      <w:proofErr w:type="gramStart"/>
      <w:r w:rsidRPr="000766A1">
        <w:rPr>
          <w:rFonts w:ascii="Source Sans Pro" w:hAnsi="Source Sans Pro" w:cs="Arial"/>
          <w:bCs/>
          <w:lang w:val="en-US"/>
        </w:rPr>
        <w:t>will be</w:t>
      </w:r>
      <w:proofErr w:type="gramEnd"/>
      <w:r w:rsidRPr="000766A1">
        <w:rPr>
          <w:rFonts w:ascii="Source Sans Pro" w:hAnsi="Source Sans Pro" w:cs="Arial"/>
          <w:bCs/>
          <w:lang w:val="en-US"/>
        </w:rPr>
        <w:t xml:space="preserve"> noticeably demonstrating the museum’s values and behaviors in your daily work. </w:t>
      </w:r>
    </w:p>
    <w:p w14:paraId="352E87F8"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55231680" w14:textId="77777777" w:rsidR="000766A1" w:rsidRPr="000766A1" w:rsidRDefault="000766A1" w:rsidP="000766A1">
      <w:pPr>
        <w:pStyle w:val="ListParagraph"/>
        <w:spacing w:after="200" w:line="276" w:lineRule="auto"/>
        <w:ind w:left="360"/>
        <w:rPr>
          <w:rFonts w:ascii="Source Sans Pro" w:hAnsi="Source Sans Pro" w:cs="Arial"/>
          <w:bCs/>
          <w:lang w:val="en-US"/>
        </w:rPr>
      </w:pPr>
      <w:r w:rsidRPr="000766A1">
        <w:rPr>
          <w:rFonts w:ascii="Source Sans Pro" w:hAnsi="Source Sans Pro" w:cs="Arial"/>
          <w:bCs/>
          <w:lang w:val="en-US"/>
        </w:rPr>
        <w:t xml:space="preserve">Duties will be split between the admissions area / process and </w:t>
      </w:r>
      <w:proofErr w:type="gramStart"/>
      <w:r w:rsidRPr="000766A1">
        <w:rPr>
          <w:rFonts w:ascii="Source Sans Pro" w:hAnsi="Source Sans Pro" w:cs="Arial"/>
          <w:bCs/>
          <w:lang w:val="en-US"/>
        </w:rPr>
        <w:t>providing</w:t>
      </w:r>
      <w:proofErr w:type="gramEnd"/>
      <w:r w:rsidRPr="000766A1">
        <w:rPr>
          <w:rFonts w:ascii="Source Sans Pro" w:hAnsi="Source Sans Pro" w:cs="Arial"/>
          <w:bCs/>
          <w:lang w:val="en-US"/>
        </w:rPr>
        <w:t xml:space="preserve"> an informative and welcoming presence on the gallery floors.</w:t>
      </w:r>
    </w:p>
    <w:p w14:paraId="3E230B6F"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617A807B"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339FE2C0" w14:textId="77777777" w:rsidR="000766A1" w:rsidRPr="000766A1" w:rsidRDefault="000766A1" w:rsidP="000766A1">
      <w:pPr>
        <w:pStyle w:val="ListParagraph"/>
        <w:spacing w:after="200" w:line="276" w:lineRule="auto"/>
        <w:ind w:left="360"/>
        <w:jc w:val="both"/>
        <w:rPr>
          <w:rFonts w:ascii="Source Sans Pro" w:hAnsi="Source Sans Pro" w:cs="Arial"/>
          <w:b/>
        </w:rPr>
      </w:pPr>
      <w:r w:rsidRPr="000766A1">
        <w:rPr>
          <w:rFonts w:ascii="Source Sans Pro" w:hAnsi="Source Sans Pro" w:cs="Arial"/>
          <w:b/>
        </w:rPr>
        <w:t>Inclusion and Diversity</w:t>
      </w:r>
    </w:p>
    <w:p w14:paraId="17CAA117" w14:textId="77777777" w:rsidR="000766A1" w:rsidRPr="000766A1" w:rsidRDefault="000766A1" w:rsidP="000766A1">
      <w:pPr>
        <w:pStyle w:val="ListParagraph"/>
        <w:spacing w:after="200" w:line="276" w:lineRule="auto"/>
        <w:ind w:left="360"/>
        <w:jc w:val="both"/>
        <w:rPr>
          <w:rFonts w:ascii="Source Sans Pro" w:hAnsi="Source Sans Pro" w:cs="Arial"/>
          <w:bCs/>
        </w:rPr>
      </w:pPr>
      <w:r w:rsidRPr="000766A1">
        <w:rPr>
          <w:rFonts w:ascii="Source Sans Pro" w:hAnsi="Source Sans Pro" w:cs="Arial"/>
          <w:bCs/>
        </w:rPr>
        <w:t> </w:t>
      </w:r>
    </w:p>
    <w:p w14:paraId="5392B1D1" w14:textId="77777777" w:rsidR="000766A1" w:rsidRPr="000766A1" w:rsidRDefault="000766A1" w:rsidP="000766A1">
      <w:pPr>
        <w:pStyle w:val="ListParagraph"/>
        <w:spacing w:after="200" w:line="276" w:lineRule="auto"/>
        <w:ind w:left="360"/>
        <w:rPr>
          <w:rFonts w:ascii="Source Sans Pro" w:hAnsi="Source Sans Pro" w:cs="Arial"/>
          <w:bCs/>
        </w:rPr>
      </w:pPr>
      <w:r w:rsidRPr="000766A1">
        <w:rPr>
          <w:rFonts w:ascii="Source Sans Pro" w:hAnsi="Source Sans Pro" w:cs="Arial"/>
          <w:bCs/>
        </w:rPr>
        <w:t>We believe that diversity and equality within our workforce, programmes and approaches is crucial to our mission of being inclusive and relevant to our communities. We want everyone to feel welcome. We, therefore, particularly welcome applications from candidates under-represented at The Bowes Museum and within the heritage sector, including Global Majority candidates and / or candidates with disabilities. </w:t>
      </w:r>
    </w:p>
    <w:p w14:paraId="3DBC7D30" w14:textId="77777777" w:rsidR="000766A1" w:rsidRPr="000766A1" w:rsidRDefault="000766A1" w:rsidP="000766A1">
      <w:pPr>
        <w:pStyle w:val="ListParagraph"/>
        <w:spacing w:after="200" w:line="276" w:lineRule="auto"/>
        <w:ind w:left="360"/>
        <w:rPr>
          <w:rFonts w:ascii="Source Sans Pro" w:hAnsi="Source Sans Pro" w:cs="Arial"/>
          <w:bCs/>
          <w:lang w:val="en-US"/>
        </w:rPr>
      </w:pPr>
    </w:p>
    <w:p w14:paraId="031B6140" w14:textId="77777777" w:rsidR="000766A1" w:rsidRPr="000766A1" w:rsidRDefault="000766A1" w:rsidP="000766A1">
      <w:pPr>
        <w:pStyle w:val="ListParagraph"/>
        <w:spacing w:after="200" w:line="276" w:lineRule="auto"/>
        <w:ind w:left="360"/>
        <w:rPr>
          <w:rFonts w:ascii="Source Sans Pro" w:hAnsi="Source Sans Pro" w:cs="Arial"/>
          <w:bCs/>
        </w:rPr>
      </w:pPr>
    </w:p>
    <w:p w14:paraId="4C6E7A50" w14:textId="77777777" w:rsidR="000766A1" w:rsidRPr="000766A1" w:rsidRDefault="000766A1" w:rsidP="000766A1">
      <w:pPr>
        <w:pStyle w:val="ListParagraph"/>
        <w:spacing w:after="200" w:line="276" w:lineRule="auto"/>
        <w:ind w:left="360"/>
        <w:rPr>
          <w:rFonts w:ascii="Source Sans Pro" w:hAnsi="Source Sans Pro" w:cs="Arial"/>
          <w:b/>
        </w:rPr>
      </w:pPr>
      <w:r w:rsidRPr="000766A1">
        <w:rPr>
          <w:rFonts w:ascii="Source Sans Pro" w:hAnsi="Source Sans Pro" w:cs="Arial"/>
          <w:b/>
        </w:rPr>
        <w:t>Responsibilities and Duties</w:t>
      </w:r>
    </w:p>
    <w:p w14:paraId="45573365" w14:textId="77777777" w:rsidR="000766A1" w:rsidRPr="000766A1" w:rsidRDefault="000766A1" w:rsidP="000766A1">
      <w:pPr>
        <w:pStyle w:val="ListParagraph"/>
        <w:spacing w:after="200" w:line="276" w:lineRule="auto"/>
        <w:ind w:left="360"/>
        <w:rPr>
          <w:rFonts w:ascii="Source Sans Pro" w:hAnsi="Source Sans Pro" w:cs="Arial"/>
          <w:bCs/>
        </w:rPr>
      </w:pPr>
    </w:p>
    <w:p w14:paraId="3D5B7C7D"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 xml:space="preserve">To deliver the highest standards of customer care, working within a team that ensures personal visitor interaction is at the core of what they do. </w:t>
      </w:r>
    </w:p>
    <w:p w14:paraId="79C3963B"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 xml:space="preserve">To welcome all visitors to the museum and </w:t>
      </w:r>
      <w:r w:rsidRPr="000766A1">
        <w:rPr>
          <w:rFonts w:ascii="Source Sans Pro" w:hAnsi="Source Sans Pro" w:cs="Arial"/>
          <w:bCs/>
          <w:lang w:val="en-US"/>
        </w:rPr>
        <w:t xml:space="preserve">actively engage with our visitors throughout their time with us, providing an enjoyable experience with information on the collection, exhibitions and the wider </w:t>
      </w:r>
      <w:proofErr w:type="gramStart"/>
      <w:r w:rsidRPr="000766A1">
        <w:rPr>
          <w:rFonts w:ascii="Source Sans Pro" w:hAnsi="Source Sans Pro" w:cs="Arial"/>
          <w:bCs/>
          <w:lang w:val="en-US"/>
        </w:rPr>
        <w:t>museum as a whole</w:t>
      </w:r>
      <w:proofErr w:type="gramEnd"/>
      <w:r w:rsidRPr="000766A1">
        <w:rPr>
          <w:rFonts w:ascii="Source Sans Pro" w:hAnsi="Source Sans Pro" w:cs="Arial"/>
          <w:bCs/>
          <w:lang w:val="en-US"/>
        </w:rPr>
        <w:t>.</w:t>
      </w:r>
    </w:p>
    <w:p w14:paraId="5F6758EE"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To lead tours and events, as developed and requested.</w:t>
      </w:r>
    </w:p>
    <w:p w14:paraId="1ACB9A46"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 xml:space="preserve">To handle the sale of museum admission tickets, upselling Memberships, Gift Aid, and merchandise via the Spektrix ticketing system. </w:t>
      </w:r>
    </w:p>
    <w:p w14:paraId="0FEA33EB"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 xml:space="preserve">To deliver income targets, both as a team and individually, </w:t>
      </w:r>
      <w:proofErr w:type="gramStart"/>
      <w:r w:rsidRPr="000766A1">
        <w:rPr>
          <w:rFonts w:ascii="Source Sans Pro" w:hAnsi="Source Sans Pro" w:cs="Arial"/>
          <w:bCs/>
        </w:rPr>
        <w:t>in particular on</w:t>
      </w:r>
      <w:proofErr w:type="gramEnd"/>
      <w:r w:rsidRPr="000766A1">
        <w:rPr>
          <w:rFonts w:ascii="Source Sans Pro" w:hAnsi="Source Sans Pro" w:cs="Arial"/>
          <w:bCs/>
        </w:rPr>
        <w:t xml:space="preserve"> membership sales, Gift Aid on Admission and guidebooks sales, and retail and commercial activities. </w:t>
      </w:r>
    </w:p>
    <w:p w14:paraId="26D67299"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t xml:space="preserve">To be responsible for the receipt of admission payments via credit / debit card / cash, either face-to-face or over the telephone, with accurate daily reconciliation ensuring CRM, financial and GDPR compliance </w:t>
      </w:r>
      <w:proofErr w:type="gramStart"/>
      <w:r w:rsidRPr="000766A1">
        <w:rPr>
          <w:rFonts w:ascii="Source Sans Pro" w:hAnsi="Source Sans Pro" w:cs="Arial"/>
          <w:bCs/>
        </w:rPr>
        <w:t>at all times</w:t>
      </w:r>
      <w:proofErr w:type="gramEnd"/>
    </w:p>
    <w:p w14:paraId="0BF72237"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 xml:space="preserve">Help manage a safe exit from the building for visitors and staff as part of our fire and security management </w:t>
      </w:r>
      <w:proofErr w:type="gramStart"/>
      <w:r w:rsidRPr="000766A1">
        <w:rPr>
          <w:rFonts w:ascii="Source Sans Pro" w:hAnsi="Source Sans Pro" w:cs="Arial"/>
          <w:bCs/>
        </w:rPr>
        <w:t>plans, and</w:t>
      </w:r>
      <w:proofErr w:type="gramEnd"/>
      <w:r w:rsidRPr="000766A1">
        <w:rPr>
          <w:rFonts w:ascii="Source Sans Pro" w:hAnsi="Source Sans Pro" w:cs="Arial"/>
          <w:bCs/>
        </w:rPr>
        <w:t xml:space="preserve"> help manage any such incident as requested.</w:t>
      </w:r>
    </w:p>
    <w:p w14:paraId="22E84829" w14:textId="77777777" w:rsidR="000766A1" w:rsidRPr="000766A1" w:rsidRDefault="000766A1" w:rsidP="000766A1">
      <w:pPr>
        <w:pStyle w:val="ListParagraph"/>
        <w:numPr>
          <w:ilvl w:val="0"/>
          <w:numId w:val="25"/>
        </w:numPr>
        <w:spacing w:after="200"/>
        <w:rPr>
          <w:rFonts w:ascii="Source Sans Pro" w:hAnsi="Source Sans Pro" w:cs="Arial"/>
          <w:bCs/>
        </w:rPr>
      </w:pPr>
      <w:r w:rsidRPr="000766A1">
        <w:rPr>
          <w:rFonts w:ascii="Source Sans Pro" w:hAnsi="Source Sans Pro" w:cs="Arial"/>
          <w:bCs/>
        </w:rPr>
        <w:lastRenderedPageBreak/>
        <w:t>To provide general reception duties, including handling visitor enquiries and managing complaints.</w:t>
      </w:r>
    </w:p>
    <w:p w14:paraId="44251EDE"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To be able to record information accurately, specifically in relation to visitor numbers and transactions.</w:t>
      </w:r>
    </w:p>
    <w:p w14:paraId="5F1DF98C"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To be proficient in the use of all Microsoft packages, including Outlook, Word and Excel.</w:t>
      </w:r>
    </w:p>
    <w:p w14:paraId="1BFB53F7" w14:textId="77777777" w:rsidR="000766A1" w:rsidRPr="000766A1" w:rsidRDefault="000766A1" w:rsidP="000766A1">
      <w:pPr>
        <w:pStyle w:val="ListParagraph"/>
        <w:numPr>
          <w:ilvl w:val="0"/>
          <w:numId w:val="25"/>
        </w:numPr>
        <w:spacing w:after="200" w:line="276" w:lineRule="auto"/>
        <w:rPr>
          <w:rFonts w:ascii="Source Sans Pro" w:hAnsi="Source Sans Pro" w:cs="Arial"/>
          <w:bCs/>
        </w:rPr>
      </w:pPr>
      <w:r w:rsidRPr="000766A1">
        <w:rPr>
          <w:rFonts w:ascii="Source Sans Pro" w:hAnsi="Source Sans Pro" w:cs="Arial"/>
          <w:bCs/>
        </w:rPr>
        <w:t>To actively work in ways that support the museum’s environmental and sustainability policies.</w:t>
      </w:r>
    </w:p>
    <w:p w14:paraId="13D0F7FC"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Help ensure the site is fit and safe for opening each day through the undertaking and recording of daily checks – having an eye for detail, maintaining the highest standards of presentation both indoors and outdoors across the site.</w:t>
      </w:r>
    </w:p>
    <w:p w14:paraId="52C63C70"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Porterage – the erection, dismantling and moving of equipment, deliveries and stores as required, and helping in the movement of objects under the guidance of museum staff or line management. To assist in the setting up and dismantling of events and room bookings.</w:t>
      </w:r>
    </w:p>
    <w:p w14:paraId="1A096FE1"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 xml:space="preserve">To undertake basic upkeep tasks in the grounds as necessary. </w:t>
      </w:r>
    </w:p>
    <w:p w14:paraId="7715C062"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Specialist cleaning of exhibits under the direction of museum staff or line management.</w:t>
      </w:r>
    </w:p>
    <w:p w14:paraId="188271E8"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carry out some basic maintenance if requested, e.g. the replacement of light bulbs.</w:t>
      </w:r>
    </w:p>
    <w:p w14:paraId="5F587FF6"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assist in administering security arrangements as requested throughout the museum and the grounds by patrolling and monitoring the visitors, ensuring that everything is in order and reporting any security concerns regarding signs of damage or suspicious behaviour.</w:t>
      </w:r>
    </w:p>
    <w:p w14:paraId="6131E06C"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Be a key holder as requested, being responsible for opening and closing, utilising a good working knowledge of the security systems and emergency procedures to secure the building.</w:t>
      </w:r>
    </w:p>
    <w:p w14:paraId="517B8A31"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carry out locking and unlocking procedures and have a good working knowledge of the security system and emergency procedures.</w:t>
      </w:r>
    </w:p>
    <w:p w14:paraId="0B71566A"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Supervision of contractors and visitors in non-public areas.</w:t>
      </w:r>
    </w:p>
    <w:p w14:paraId="160CE778"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uphold Health and Safety regulations in the workplace.</w:t>
      </w:r>
    </w:p>
    <w:p w14:paraId="08189A99"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undergo any training required to carry out any of the roles described in this job description competently and safely.</w:t>
      </w:r>
    </w:p>
    <w:p w14:paraId="32EF954F"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demonstrate and advocate the museum’s values and behaviours in all we do.</w:t>
      </w:r>
    </w:p>
    <w:p w14:paraId="2C3FB43E"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take ownership of your own professional and personal development, working with your line manager to identify and address gaps in skills and competencies.</w:t>
      </w:r>
    </w:p>
    <w:p w14:paraId="22F27F60"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support the Facilities and Collections Teams in the completion of suitable tasks if requested, e.g. preventative conservation checks or cleaning support as requested.</w:t>
      </w:r>
    </w:p>
    <w:p w14:paraId="4C0D38FA"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 xml:space="preserve">Due to the rural location of the museum, it is important that employees </w:t>
      </w:r>
      <w:proofErr w:type="gramStart"/>
      <w:r w:rsidRPr="000766A1">
        <w:rPr>
          <w:rFonts w:ascii="Source Sans Pro" w:hAnsi="Source Sans Pro" w:cs="Arial"/>
          <w:bCs/>
        </w:rPr>
        <w:t>are able to</w:t>
      </w:r>
      <w:proofErr w:type="gramEnd"/>
      <w:r w:rsidRPr="000766A1">
        <w:rPr>
          <w:rFonts w:ascii="Source Sans Pro" w:hAnsi="Source Sans Pro" w:cs="Arial"/>
          <w:bCs/>
        </w:rPr>
        <w:t xml:space="preserve"> travel independently to work </w:t>
      </w:r>
      <w:proofErr w:type="gramStart"/>
      <w:r w:rsidRPr="000766A1">
        <w:rPr>
          <w:rFonts w:ascii="Source Sans Pro" w:hAnsi="Source Sans Pro" w:cs="Arial"/>
          <w:bCs/>
        </w:rPr>
        <w:t>in order to</w:t>
      </w:r>
      <w:proofErr w:type="gramEnd"/>
      <w:r w:rsidRPr="000766A1">
        <w:rPr>
          <w:rFonts w:ascii="Source Sans Pro" w:hAnsi="Source Sans Pro" w:cs="Arial"/>
          <w:bCs/>
        </w:rPr>
        <w:t xml:space="preserve"> fulfil contractual obligations.</w:t>
      </w:r>
    </w:p>
    <w:p w14:paraId="324FA404"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proactively foster a positive, flexible and inclusive environment for existing and future staff and volunteers.</w:t>
      </w:r>
    </w:p>
    <w:p w14:paraId="3453F516" w14:textId="77777777" w:rsidR="000766A1" w:rsidRPr="000766A1" w:rsidRDefault="000766A1" w:rsidP="000766A1">
      <w:pPr>
        <w:pStyle w:val="ListParagraph"/>
        <w:numPr>
          <w:ilvl w:val="0"/>
          <w:numId w:val="26"/>
        </w:numPr>
        <w:spacing w:after="200" w:line="276" w:lineRule="auto"/>
        <w:rPr>
          <w:rFonts w:ascii="Source Sans Pro" w:hAnsi="Source Sans Pro" w:cs="Arial"/>
          <w:bCs/>
        </w:rPr>
      </w:pPr>
      <w:r w:rsidRPr="000766A1">
        <w:rPr>
          <w:rFonts w:ascii="Source Sans Pro" w:hAnsi="Source Sans Pro" w:cs="Arial"/>
          <w:bCs/>
        </w:rPr>
        <w:t>To carry out other related tasks commensurate with the position as requested by line management.</w:t>
      </w:r>
    </w:p>
    <w:p w14:paraId="13EE1959" w14:textId="77777777" w:rsidR="000766A1" w:rsidRPr="000766A1" w:rsidRDefault="000766A1" w:rsidP="000766A1">
      <w:pPr>
        <w:pStyle w:val="ListParagraph"/>
        <w:spacing w:after="200"/>
        <w:rPr>
          <w:rFonts w:ascii="Source Sans Pro" w:hAnsi="Source Sans Pro" w:cs="Arial"/>
          <w:b/>
        </w:rPr>
      </w:pPr>
    </w:p>
    <w:p w14:paraId="6548658F" w14:textId="77777777" w:rsidR="00D410E9" w:rsidRPr="00F94871" w:rsidRDefault="00D410E9" w:rsidP="00D410E9">
      <w:pPr>
        <w:pStyle w:val="ListParagraph"/>
        <w:spacing w:after="200" w:line="276" w:lineRule="auto"/>
        <w:ind w:left="360"/>
        <w:jc w:val="both"/>
        <w:rPr>
          <w:rFonts w:ascii="Arial" w:hAnsi="Arial" w:cs="Arial"/>
          <w:sz w:val="24"/>
        </w:rPr>
      </w:pPr>
    </w:p>
    <w:p w14:paraId="7F87145B" w14:textId="77777777" w:rsidR="00612C7F" w:rsidRPr="00BA5220" w:rsidRDefault="00612C7F" w:rsidP="004C6B3E">
      <w:pPr>
        <w:rPr>
          <w:rFonts w:ascii="Source Sans Pro" w:hAnsi="Source Sans Pro" w:cs="Arial"/>
          <w:sz w:val="20"/>
          <w:szCs w:val="20"/>
        </w:rPr>
      </w:pPr>
    </w:p>
    <w:p w14:paraId="10E995BF" w14:textId="33431B39" w:rsidR="008E122F" w:rsidRPr="00BA5220" w:rsidRDefault="00CD60E5" w:rsidP="004C6B3E">
      <w:pPr>
        <w:rPr>
          <w:rFonts w:ascii="Source Sans Pro" w:hAnsi="Source Sans Pro" w:cs="Arial"/>
          <w:b/>
          <w:sz w:val="21"/>
          <w:szCs w:val="21"/>
        </w:rPr>
      </w:pPr>
      <w:r w:rsidRPr="00BA5220">
        <w:rPr>
          <w:rFonts w:ascii="Source Sans Pro" w:hAnsi="Source Sans Pro" w:cs="Arial"/>
          <w:b/>
          <w:bCs/>
          <w:sz w:val="21"/>
          <w:szCs w:val="21"/>
        </w:rPr>
        <w:lastRenderedPageBreak/>
        <w:t xml:space="preserve">3. </w:t>
      </w:r>
      <w:r w:rsidR="008E122F" w:rsidRPr="00BA5220">
        <w:rPr>
          <w:rFonts w:ascii="Source Sans Pro" w:hAnsi="Source Sans Pro" w:cs="Arial"/>
          <w:b/>
          <w:bCs/>
          <w:sz w:val="21"/>
          <w:szCs w:val="21"/>
        </w:rPr>
        <w:t>Person</w:t>
      </w:r>
      <w:r w:rsidR="008E122F" w:rsidRPr="00BA5220">
        <w:rPr>
          <w:rFonts w:ascii="Source Sans Pro" w:hAnsi="Source Sans Pro" w:cs="Arial"/>
          <w:b/>
          <w:sz w:val="21"/>
          <w:szCs w:val="21"/>
        </w:rPr>
        <w:t xml:space="preserve"> Specification</w:t>
      </w:r>
    </w:p>
    <w:tbl>
      <w:tblPr>
        <w:tblW w:w="9830" w:type="dxa"/>
        <w:tblInd w:w="93" w:type="dxa"/>
        <w:tblLook w:val="04A0" w:firstRow="1" w:lastRow="0" w:firstColumn="1" w:lastColumn="0" w:noHBand="0" w:noVBand="1"/>
      </w:tblPr>
      <w:tblGrid>
        <w:gridCol w:w="7558"/>
        <w:gridCol w:w="1138"/>
        <w:gridCol w:w="1134"/>
      </w:tblGrid>
      <w:tr w:rsidR="00750D11" w:rsidRPr="00750D11" w14:paraId="36341673" w14:textId="77777777" w:rsidTr="00750D11">
        <w:trPr>
          <w:trHeight w:val="300"/>
        </w:trPr>
        <w:tc>
          <w:tcPr>
            <w:tcW w:w="9830" w:type="dxa"/>
            <w:gridSpan w:val="3"/>
            <w:tcBorders>
              <w:bottom w:val="single" w:sz="4" w:space="0" w:color="auto"/>
            </w:tcBorders>
            <w:noWrap/>
            <w:vAlign w:val="bottom"/>
            <w:hideMark/>
          </w:tcPr>
          <w:p w14:paraId="3D927234" w14:textId="77777777" w:rsidR="00750D11" w:rsidRPr="00750D11" w:rsidRDefault="00750D11" w:rsidP="00181D7B">
            <w:pPr>
              <w:jc w:val="both"/>
              <w:rPr>
                <w:rFonts w:ascii="Source Sans Pro" w:hAnsi="Source Sans Pro" w:cs="Arial"/>
                <w:b/>
                <w:bCs/>
                <w:color w:val="000000"/>
                <w:lang w:eastAsia="en-GB"/>
              </w:rPr>
            </w:pPr>
          </w:p>
        </w:tc>
      </w:tr>
      <w:tr w:rsidR="00750D11" w:rsidRPr="00750D11" w14:paraId="3A58395F" w14:textId="77777777" w:rsidTr="00750D11">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074E004A" w14:textId="77777777" w:rsidR="00750D11" w:rsidRPr="00750D11" w:rsidRDefault="00750D11" w:rsidP="00181D7B">
            <w:pPr>
              <w:jc w:val="both"/>
              <w:rPr>
                <w:rFonts w:ascii="Source Sans Pro" w:hAnsi="Source Sans Pro" w:cs="Arial"/>
                <w:b/>
                <w:bCs/>
                <w:color w:val="000000"/>
                <w:lang w:eastAsia="en-GB"/>
              </w:rPr>
            </w:pPr>
            <w:r w:rsidRPr="00750D11">
              <w:rPr>
                <w:rFonts w:ascii="Source Sans Pro" w:hAnsi="Source Sans Pro" w:cs="Arial"/>
                <w:b/>
              </w:rPr>
              <w:t>Knowledge, Skills and Qualifications</w:t>
            </w:r>
          </w:p>
        </w:tc>
        <w:tc>
          <w:tcPr>
            <w:tcW w:w="1138" w:type="dxa"/>
            <w:tcBorders>
              <w:top w:val="single" w:sz="4" w:space="0" w:color="auto"/>
              <w:left w:val="nil"/>
              <w:bottom w:val="single" w:sz="4" w:space="0" w:color="auto"/>
              <w:right w:val="single" w:sz="4" w:space="0" w:color="auto"/>
            </w:tcBorders>
            <w:noWrap/>
            <w:vAlign w:val="bottom"/>
            <w:hideMark/>
          </w:tcPr>
          <w:p w14:paraId="566DC76F" w14:textId="77777777" w:rsidR="00750D11" w:rsidRPr="00750D11" w:rsidRDefault="00750D11" w:rsidP="00181D7B">
            <w:pPr>
              <w:jc w:val="both"/>
              <w:rPr>
                <w:rFonts w:ascii="Source Sans Pro" w:hAnsi="Source Sans Pro" w:cs="Arial"/>
                <w:b/>
                <w:bCs/>
                <w:color w:val="000000"/>
                <w:lang w:eastAsia="en-GB"/>
              </w:rPr>
            </w:pPr>
            <w:r w:rsidRPr="00750D11">
              <w:rPr>
                <w:rFonts w:ascii="Source Sans Pro" w:hAnsi="Source Sans Pro" w:cs="Arial"/>
                <w:b/>
              </w:rPr>
              <w:t>Essential</w:t>
            </w:r>
          </w:p>
        </w:tc>
        <w:tc>
          <w:tcPr>
            <w:tcW w:w="1134" w:type="dxa"/>
            <w:tcBorders>
              <w:top w:val="single" w:sz="4" w:space="0" w:color="auto"/>
              <w:left w:val="nil"/>
              <w:bottom w:val="single" w:sz="4" w:space="0" w:color="auto"/>
              <w:right w:val="single" w:sz="4" w:space="0" w:color="auto"/>
            </w:tcBorders>
            <w:noWrap/>
            <w:vAlign w:val="bottom"/>
            <w:hideMark/>
          </w:tcPr>
          <w:p w14:paraId="4C88E223" w14:textId="77777777" w:rsidR="00750D11" w:rsidRPr="00750D11" w:rsidRDefault="00750D11" w:rsidP="00181D7B">
            <w:pPr>
              <w:jc w:val="both"/>
              <w:rPr>
                <w:rFonts w:ascii="Source Sans Pro" w:hAnsi="Source Sans Pro" w:cs="Arial"/>
                <w:b/>
                <w:bCs/>
                <w:color w:val="000000"/>
                <w:lang w:eastAsia="en-GB"/>
              </w:rPr>
            </w:pPr>
            <w:r w:rsidRPr="00750D11">
              <w:rPr>
                <w:rFonts w:ascii="Source Sans Pro" w:hAnsi="Source Sans Pro" w:cs="Arial"/>
                <w:b/>
              </w:rPr>
              <w:t>Desirable</w:t>
            </w:r>
          </w:p>
        </w:tc>
      </w:tr>
      <w:tr w:rsidR="00750D11" w:rsidRPr="00750D11" w14:paraId="02994549"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659DD77D" w14:textId="77777777" w:rsidR="00750D11" w:rsidRPr="00750D11" w:rsidRDefault="00750D11" w:rsidP="00181D7B">
            <w:pPr>
              <w:jc w:val="both"/>
              <w:rPr>
                <w:rFonts w:ascii="Source Sans Pro" w:eastAsia="Calibri" w:hAnsi="Source Sans Pro" w:cs="Arial"/>
              </w:rPr>
            </w:pPr>
            <w:r w:rsidRPr="00750D11">
              <w:rPr>
                <w:rFonts w:ascii="Source Sans Pro" w:hAnsi="Source Sans Pro" w:cs="Arial"/>
              </w:rPr>
              <w:t>Experience working with the public in a face-to-face customer service environment</w:t>
            </w:r>
            <w:r w:rsidRPr="00750D11">
              <w:rPr>
                <w:rFonts w:ascii="Source Sans Pro" w:eastAsia="Calibri" w:hAnsi="Source Sans Pro" w:cs="Arial"/>
              </w:rPr>
              <w:t xml:space="preserve"> </w:t>
            </w:r>
          </w:p>
        </w:tc>
        <w:tc>
          <w:tcPr>
            <w:tcW w:w="1138" w:type="dxa"/>
            <w:tcBorders>
              <w:top w:val="nil"/>
              <w:left w:val="nil"/>
              <w:bottom w:val="single" w:sz="4" w:space="0" w:color="auto"/>
              <w:right w:val="single" w:sz="4" w:space="0" w:color="auto"/>
            </w:tcBorders>
            <w:noWrap/>
            <w:hideMark/>
          </w:tcPr>
          <w:p w14:paraId="7360B86A" w14:textId="77777777" w:rsidR="00750D11" w:rsidRPr="00750D11" w:rsidRDefault="00750D11" w:rsidP="00181D7B">
            <w:pPr>
              <w:jc w:val="center"/>
              <w:rPr>
                <w:rFonts w:ascii="Source Sans Pro" w:hAnsi="Source Sans Pro" w:cs="Arial"/>
              </w:rPr>
            </w:pPr>
          </w:p>
        </w:tc>
        <w:tc>
          <w:tcPr>
            <w:tcW w:w="1134" w:type="dxa"/>
            <w:tcBorders>
              <w:top w:val="nil"/>
              <w:left w:val="nil"/>
              <w:bottom w:val="single" w:sz="4" w:space="0" w:color="auto"/>
              <w:right w:val="single" w:sz="4" w:space="0" w:color="auto"/>
            </w:tcBorders>
            <w:noWrap/>
            <w:hideMark/>
          </w:tcPr>
          <w:p w14:paraId="608FAAD3"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r>
      <w:tr w:rsidR="00750D11" w:rsidRPr="00750D11" w14:paraId="03C6429E"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4D03B2D2"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Good verbal communication skills</w:t>
            </w:r>
          </w:p>
          <w:p w14:paraId="21F01010" w14:textId="77777777" w:rsidR="00750D11" w:rsidRPr="00750D11" w:rsidRDefault="00750D11" w:rsidP="00181D7B">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11A50444"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02A15F00" w14:textId="77777777" w:rsidR="00750D11" w:rsidRPr="00750D11" w:rsidRDefault="00750D11" w:rsidP="00181D7B">
            <w:pPr>
              <w:jc w:val="center"/>
              <w:rPr>
                <w:rFonts w:ascii="Source Sans Pro" w:hAnsi="Source Sans Pro" w:cs="Arial"/>
              </w:rPr>
            </w:pPr>
          </w:p>
        </w:tc>
      </w:tr>
      <w:tr w:rsidR="00750D11" w:rsidRPr="00750D11" w14:paraId="38436F41"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67F6630B"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Awareness of and the ability to deliver excellent standards of customer care</w:t>
            </w:r>
          </w:p>
          <w:p w14:paraId="72427DF1" w14:textId="77777777" w:rsidR="00750D11" w:rsidRPr="00750D11" w:rsidRDefault="00750D11" w:rsidP="00181D7B">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7BE6791D"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53C14365" w14:textId="77777777" w:rsidR="00750D11" w:rsidRPr="00750D11" w:rsidRDefault="00750D11" w:rsidP="00181D7B">
            <w:pPr>
              <w:jc w:val="center"/>
              <w:rPr>
                <w:rFonts w:ascii="Source Sans Pro" w:hAnsi="Source Sans Pro" w:cs="Arial"/>
              </w:rPr>
            </w:pPr>
          </w:p>
        </w:tc>
      </w:tr>
      <w:tr w:rsidR="00750D11" w:rsidRPr="00750D11" w14:paraId="5744DD4B"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0E0FEA3B"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Ability to work under pressure and to manage time effectively</w:t>
            </w:r>
          </w:p>
          <w:p w14:paraId="13999634" w14:textId="77777777" w:rsidR="00750D11" w:rsidRPr="00750D11" w:rsidRDefault="00750D11" w:rsidP="00181D7B">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06240849"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2F5E7F42" w14:textId="77777777" w:rsidR="00750D11" w:rsidRPr="00750D11" w:rsidRDefault="00750D11" w:rsidP="00181D7B">
            <w:pPr>
              <w:jc w:val="center"/>
              <w:rPr>
                <w:rFonts w:ascii="Source Sans Pro" w:hAnsi="Source Sans Pro" w:cs="Arial"/>
              </w:rPr>
            </w:pPr>
          </w:p>
        </w:tc>
      </w:tr>
      <w:tr w:rsidR="00750D11" w:rsidRPr="00750D11" w14:paraId="518149E4"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07EA69AE"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Able to work flexibly and as part of a team</w:t>
            </w:r>
          </w:p>
          <w:p w14:paraId="46E4ED1C" w14:textId="77777777" w:rsidR="00750D11" w:rsidRPr="00750D11" w:rsidRDefault="00750D11" w:rsidP="00181D7B">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57692E27"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791C65FB" w14:textId="77777777" w:rsidR="00750D11" w:rsidRPr="00750D11" w:rsidRDefault="00750D11" w:rsidP="00181D7B">
            <w:pPr>
              <w:jc w:val="center"/>
              <w:rPr>
                <w:rFonts w:ascii="Source Sans Pro" w:hAnsi="Source Sans Pro" w:cs="Arial"/>
              </w:rPr>
            </w:pPr>
          </w:p>
        </w:tc>
      </w:tr>
      <w:tr w:rsidR="00750D11" w:rsidRPr="00750D11" w14:paraId="409563A4"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67FC8578"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Willingness to undertake training as and when required</w:t>
            </w:r>
          </w:p>
          <w:p w14:paraId="5D993E09" w14:textId="77777777" w:rsidR="00750D11" w:rsidRPr="00750D11" w:rsidRDefault="00750D11" w:rsidP="00181D7B">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5AEDB942"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6CE8F895" w14:textId="77777777" w:rsidR="00750D11" w:rsidRPr="00750D11" w:rsidRDefault="00750D11" w:rsidP="00181D7B">
            <w:pPr>
              <w:jc w:val="center"/>
              <w:rPr>
                <w:rFonts w:ascii="Source Sans Pro" w:hAnsi="Source Sans Pro" w:cs="Arial"/>
              </w:rPr>
            </w:pPr>
          </w:p>
        </w:tc>
      </w:tr>
      <w:tr w:rsidR="00750D11" w:rsidRPr="00750D11" w14:paraId="2872AC7E"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3E1C59A1"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The ability to work with minimal supervision, using initiative and making decisions</w:t>
            </w:r>
          </w:p>
        </w:tc>
        <w:tc>
          <w:tcPr>
            <w:tcW w:w="1138" w:type="dxa"/>
            <w:tcBorders>
              <w:top w:val="nil"/>
              <w:left w:val="nil"/>
              <w:bottom w:val="single" w:sz="4" w:space="0" w:color="auto"/>
              <w:right w:val="single" w:sz="4" w:space="0" w:color="auto"/>
            </w:tcBorders>
            <w:noWrap/>
            <w:hideMark/>
          </w:tcPr>
          <w:p w14:paraId="60A7412A"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0B7BD3A2" w14:textId="77777777" w:rsidR="00750D11" w:rsidRPr="00750D11" w:rsidRDefault="00750D11" w:rsidP="00181D7B">
            <w:pPr>
              <w:jc w:val="center"/>
              <w:rPr>
                <w:rFonts w:ascii="Source Sans Pro" w:hAnsi="Source Sans Pro" w:cs="Arial"/>
              </w:rPr>
            </w:pPr>
          </w:p>
        </w:tc>
      </w:tr>
      <w:tr w:rsidR="00750D11" w:rsidRPr="00750D11" w14:paraId="1C91F0D6"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525031EB"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Able to maintain accurate records and follow basic financial procedures</w:t>
            </w:r>
          </w:p>
          <w:p w14:paraId="6997DD89" w14:textId="77777777" w:rsidR="00750D11" w:rsidRPr="00750D11" w:rsidRDefault="00750D11" w:rsidP="00181D7B">
            <w:pPr>
              <w:jc w:val="both"/>
              <w:rPr>
                <w:rFonts w:ascii="Source Sans Pro" w:eastAsia="Calibri" w:hAnsi="Source Sans Pro" w:cs="Arial"/>
              </w:rPr>
            </w:pPr>
          </w:p>
        </w:tc>
        <w:tc>
          <w:tcPr>
            <w:tcW w:w="1138" w:type="dxa"/>
            <w:tcBorders>
              <w:top w:val="nil"/>
              <w:left w:val="nil"/>
              <w:bottom w:val="single" w:sz="4" w:space="0" w:color="auto"/>
              <w:right w:val="single" w:sz="4" w:space="0" w:color="auto"/>
            </w:tcBorders>
            <w:noWrap/>
            <w:hideMark/>
          </w:tcPr>
          <w:p w14:paraId="021AB075"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54F02A41" w14:textId="77777777" w:rsidR="00750D11" w:rsidRPr="00750D11" w:rsidRDefault="00750D11" w:rsidP="00181D7B">
            <w:pPr>
              <w:jc w:val="center"/>
              <w:rPr>
                <w:rFonts w:ascii="Source Sans Pro" w:hAnsi="Source Sans Pro" w:cs="Arial"/>
              </w:rPr>
            </w:pPr>
          </w:p>
        </w:tc>
      </w:tr>
      <w:tr w:rsidR="00750D11" w:rsidRPr="00750D11" w14:paraId="72EF2BC6" w14:textId="77777777" w:rsidTr="00750D11">
        <w:trPr>
          <w:trHeight w:val="300"/>
        </w:trPr>
        <w:tc>
          <w:tcPr>
            <w:tcW w:w="7558" w:type="dxa"/>
            <w:tcBorders>
              <w:top w:val="nil"/>
              <w:left w:val="single" w:sz="4" w:space="0" w:color="auto"/>
              <w:bottom w:val="single" w:sz="4" w:space="0" w:color="auto"/>
              <w:right w:val="single" w:sz="4" w:space="0" w:color="auto"/>
            </w:tcBorders>
            <w:noWrap/>
            <w:vAlign w:val="bottom"/>
            <w:hideMark/>
          </w:tcPr>
          <w:p w14:paraId="25D0F778" w14:textId="77777777" w:rsidR="00750D11" w:rsidRPr="00750D11" w:rsidRDefault="00750D11" w:rsidP="00181D7B">
            <w:pPr>
              <w:jc w:val="both"/>
              <w:rPr>
                <w:rFonts w:ascii="Source Sans Pro" w:eastAsia="Calibri" w:hAnsi="Source Sans Pro" w:cs="Arial"/>
              </w:rPr>
            </w:pPr>
            <w:r w:rsidRPr="00750D11">
              <w:rPr>
                <w:rFonts w:ascii="Source Sans Pro" w:hAnsi="Source Sans Pro" w:cs="Arial"/>
              </w:rPr>
              <w:t>The ability to work weekends and Bank Holidays as part of a normal rota, occasional early morning and evening work is required</w:t>
            </w:r>
            <w:r w:rsidRPr="00750D11">
              <w:rPr>
                <w:rFonts w:ascii="Source Sans Pro" w:eastAsia="Calibri" w:hAnsi="Source Sans Pro" w:cs="Arial"/>
              </w:rPr>
              <w:t xml:space="preserve"> </w:t>
            </w:r>
          </w:p>
        </w:tc>
        <w:tc>
          <w:tcPr>
            <w:tcW w:w="1138" w:type="dxa"/>
            <w:tcBorders>
              <w:top w:val="nil"/>
              <w:left w:val="nil"/>
              <w:bottom w:val="single" w:sz="4" w:space="0" w:color="auto"/>
              <w:right w:val="single" w:sz="4" w:space="0" w:color="auto"/>
            </w:tcBorders>
            <w:noWrap/>
            <w:hideMark/>
          </w:tcPr>
          <w:p w14:paraId="5CB27322"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c>
          <w:tcPr>
            <w:tcW w:w="1134" w:type="dxa"/>
            <w:tcBorders>
              <w:top w:val="nil"/>
              <w:left w:val="nil"/>
              <w:bottom w:val="single" w:sz="4" w:space="0" w:color="auto"/>
              <w:right w:val="single" w:sz="4" w:space="0" w:color="auto"/>
            </w:tcBorders>
            <w:noWrap/>
            <w:hideMark/>
          </w:tcPr>
          <w:p w14:paraId="44F7D690" w14:textId="77777777" w:rsidR="00750D11" w:rsidRPr="00750D11" w:rsidRDefault="00750D11" w:rsidP="00181D7B">
            <w:pPr>
              <w:jc w:val="center"/>
              <w:rPr>
                <w:rFonts w:ascii="Source Sans Pro" w:hAnsi="Source Sans Pro" w:cs="Arial"/>
              </w:rPr>
            </w:pPr>
          </w:p>
        </w:tc>
      </w:tr>
      <w:tr w:rsidR="00750D11" w:rsidRPr="00750D11" w14:paraId="6C037AC7" w14:textId="77777777" w:rsidTr="00750D11">
        <w:trPr>
          <w:trHeight w:val="300"/>
        </w:trPr>
        <w:tc>
          <w:tcPr>
            <w:tcW w:w="7558" w:type="dxa"/>
            <w:tcBorders>
              <w:top w:val="single" w:sz="4" w:space="0" w:color="auto"/>
              <w:left w:val="single" w:sz="4" w:space="0" w:color="auto"/>
              <w:bottom w:val="single" w:sz="4" w:space="0" w:color="auto"/>
              <w:right w:val="single" w:sz="4" w:space="0" w:color="auto"/>
            </w:tcBorders>
            <w:noWrap/>
            <w:vAlign w:val="bottom"/>
            <w:hideMark/>
          </w:tcPr>
          <w:p w14:paraId="5C6F467C"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Knowledge of Local Area</w:t>
            </w:r>
          </w:p>
          <w:p w14:paraId="33EFF11E" w14:textId="77777777" w:rsidR="00750D11" w:rsidRPr="00750D11" w:rsidRDefault="00750D11" w:rsidP="00181D7B">
            <w:pPr>
              <w:pStyle w:val="ListParagraph"/>
              <w:ind w:left="0"/>
              <w:jc w:val="both"/>
              <w:rPr>
                <w:rFonts w:ascii="Source Sans Pro" w:hAnsi="Source Sans Pro" w:cs="Arial"/>
              </w:rPr>
            </w:pPr>
          </w:p>
        </w:tc>
        <w:tc>
          <w:tcPr>
            <w:tcW w:w="1138" w:type="dxa"/>
            <w:tcBorders>
              <w:top w:val="single" w:sz="4" w:space="0" w:color="auto"/>
              <w:left w:val="nil"/>
              <w:bottom w:val="single" w:sz="4" w:space="0" w:color="auto"/>
              <w:right w:val="single" w:sz="4" w:space="0" w:color="auto"/>
            </w:tcBorders>
            <w:noWrap/>
            <w:hideMark/>
          </w:tcPr>
          <w:p w14:paraId="1701DF39" w14:textId="77777777" w:rsidR="00750D11" w:rsidRPr="00750D11" w:rsidRDefault="00750D11" w:rsidP="00181D7B">
            <w:pPr>
              <w:jc w:val="center"/>
              <w:rPr>
                <w:rFonts w:ascii="Source Sans Pro" w:hAnsi="Source Sans Pro" w:cs="Arial"/>
              </w:rPr>
            </w:pPr>
          </w:p>
        </w:tc>
        <w:tc>
          <w:tcPr>
            <w:tcW w:w="1134" w:type="dxa"/>
            <w:tcBorders>
              <w:top w:val="single" w:sz="4" w:space="0" w:color="auto"/>
              <w:left w:val="nil"/>
              <w:bottom w:val="single" w:sz="4" w:space="0" w:color="auto"/>
              <w:right w:val="single" w:sz="4" w:space="0" w:color="auto"/>
            </w:tcBorders>
            <w:noWrap/>
            <w:hideMark/>
          </w:tcPr>
          <w:p w14:paraId="3DDD4095"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r>
      <w:tr w:rsidR="00750D11" w:rsidRPr="00750D11" w14:paraId="7775E4CD" w14:textId="77777777" w:rsidTr="00750D11">
        <w:trPr>
          <w:trHeight w:val="300"/>
        </w:trPr>
        <w:tc>
          <w:tcPr>
            <w:tcW w:w="7558" w:type="dxa"/>
            <w:tcBorders>
              <w:top w:val="single" w:sz="4" w:space="0" w:color="auto"/>
              <w:left w:val="single" w:sz="4" w:space="0" w:color="auto"/>
              <w:bottom w:val="single" w:sz="4" w:space="0" w:color="auto"/>
              <w:right w:val="single" w:sz="4" w:space="0" w:color="auto"/>
            </w:tcBorders>
            <w:noWrap/>
            <w:vAlign w:val="bottom"/>
          </w:tcPr>
          <w:p w14:paraId="5C8A1EA6" w14:textId="77777777" w:rsidR="00750D11" w:rsidRPr="00750D11" w:rsidRDefault="00750D11" w:rsidP="00181D7B">
            <w:pPr>
              <w:pStyle w:val="ListParagraph"/>
              <w:ind w:left="0"/>
              <w:jc w:val="both"/>
              <w:rPr>
                <w:rFonts w:ascii="Source Sans Pro" w:hAnsi="Source Sans Pro" w:cs="Arial"/>
              </w:rPr>
            </w:pPr>
            <w:r w:rsidRPr="00750D11">
              <w:rPr>
                <w:rFonts w:ascii="Source Sans Pro" w:hAnsi="Source Sans Pro" w:cs="Arial"/>
              </w:rPr>
              <w:t>Knowledge of the Bowes Museum collection</w:t>
            </w:r>
          </w:p>
          <w:p w14:paraId="39C6B7F9" w14:textId="77777777" w:rsidR="00750D11" w:rsidRPr="00750D11" w:rsidRDefault="00750D11" w:rsidP="00181D7B">
            <w:pPr>
              <w:pStyle w:val="ListParagraph"/>
              <w:ind w:left="0"/>
              <w:jc w:val="both"/>
              <w:rPr>
                <w:rFonts w:ascii="Source Sans Pro" w:hAnsi="Source Sans Pro" w:cs="Arial"/>
              </w:rPr>
            </w:pPr>
          </w:p>
        </w:tc>
        <w:tc>
          <w:tcPr>
            <w:tcW w:w="1138" w:type="dxa"/>
            <w:tcBorders>
              <w:top w:val="single" w:sz="4" w:space="0" w:color="auto"/>
              <w:left w:val="nil"/>
              <w:bottom w:val="single" w:sz="4" w:space="0" w:color="auto"/>
              <w:right w:val="single" w:sz="4" w:space="0" w:color="auto"/>
            </w:tcBorders>
            <w:noWrap/>
          </w:tcPr>
          <w:p w14:paraId="178C93FE" w14:textId="77777777" w:rsidR="00750D11" w:rsidRPr="00750D11" w:rsidRDefault="00750D11" w:rsidP="00181D7B">
            <w:pPr>
              <w:jc w:val="center"/>
              <w:rPr>
                <w:rFonts w:ascii="Source Sans Pro" w:hAnsi="Source Sans Pro" w:cs="Arial"/>
              </w:rPr>
            </w:pPr>
          </w:p>
        </w:tc>
        <w:tc>
          <w:tcPr>
            <w:tcW w:w="1134" w:type="dxa"/>
            <w:tcBorders>
              <w:top w:val="single" w:sz="4" w:space="0" w:color="auto"/>
              <w:left w:val="nil"/>
              <w:bottom w:val="single" w:sz="4" w:space="0" w:color="auto"/>
              <w:right w:val="single" w:sz="4" w:space="0" w:color="auto"/>
            </w:tcBorders>
            <w:noWrap/>
          </w:tcPr>
          <w:p w14:paraId="07162429" w14:textId="77777777" w:rsidR="00750D11" w:rsidRPr="00750D11" w:rsidRDefault="00750D11" w:rsidP="00181D7B">
            <w:pPr>
              <w:jc w:val="center"/>
              <w:rPr>
                <w:rFonts w:ascii="Source Sans Pro" w:hAnsi="Source Sans Pro" w:cs="Arial"/>
              </w:rPr>
            </w:pPr>
            <w:r w:rsidRPr="00750D11">
              <w:rPr>
                <w:rFonts w:ascii="Source Sans Pro" w:hAnsi="Source Sans Pro" w:cs="Arial"/>
                <w:color w:val="000000"/>
                <w:lang w:eastAsia="en-GB"/>
              </w:rPr>
              <w:t></w:t>
            </w:r>
          </w:p>
        </w:tc>
      </w:tr>
    </w:tbl>
    <w:p w14:paraId="2F304E60" w14:textId="77777777" w:rsidR="00612C7F" w:rsidRDefault="00612C7F" w:rsidP="004C6B3E">
      <w:pPr>
        <w:rPr>
          <w:rFonts w:ascii="Source Sans Pro" w:hAnsi="Source Sans Pro" w:cs="Arial"/>
          <w:b/>
          <w:sz w:val="20"/>
          <w:szCs w:val="20"/>
        </w:rPr>
      </w:pPr>
    </w:p>
    <w:p w14:paraId="5D9DC988" w14:textId="77777777" w:rsidR="008E122F" w:rsidRPr="00BA5220" w:rsidRDefault="008E122F" w:rsidP="004C6B3E">
      <w:pPr>
        <w:rPr>
          <w:rFonts w:ascii="Source Sans Pro" w:hAnsi="Source Sans Pro" w:cs="Arial"/>
        </w:rPr>
      </w:pPr>
    </w:p>
    <w:sectPr w:rsidR="008E122F" w:rsidRPr="00BA5220" w:rsidSect="00750D11">
      <w:footerReference w:type="default" r:id="rId11"/>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84B0" w14:textId="77777777" w:rsidR="00DA2906" w:rsidRDefault="00DA2906" w:rsidP="00104AAB">
      <w:pPr>
        <w:spacing w:after="0" w:line="240" w:lineRule="auto"/>
      </w:pPr>
      <w:r>
        <w:separator/>
      </w:r>
    </w:p>
  </w:endnote>
  <w:endnote w:type="continuationSeparator" w:id="0">
    <w:p w14:paraId="5972096F" w14:textId="77777777" w:rsidR="00DA2906" w:rsidRDefault="00DA2906" w:rsidP="0010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pitch w:val="variable"/>
    <w:sig w:usb0="600002F7" w:usb1="00000003" w:usb2="00000000" w:usb3="00000000" w:csb0="0000019F" w:csb1="00000000"/>
  </w:font>
  <w:font w:name="PT Sans">
    <w:panose1 w:val="020B0503020203020204"/>
    <w:charset w:val="00"/>
    <w:family w:val="swiss"/>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D89C" w14:textId="586F8085" w:rsidR="00104AAB" w:rsidRPr="00BA5220" w:rsidRDefault="00104AAB">
    <w:pPr>
      <w:pStyle w:val="Footer"/>
      <w:rPr>
        <w:sz w:val="18"/>
        <w:szCs w:val="18"/>
      </w:rPr>
    </w:pPr>
    <w:r w:rsidRPr="00BA5220">
      <w:rPr>
        <w:sz w:val="18"/>
        <w:szCs w:val="18"/>
      </w:rPr>
      <w:t xml:space="preserve">Revised </w:t>
    </w:r>
    <w:r w:rsidR="000766A1">
      <w:rPr>
        <w:sz w:val="18"/>
        <w:szCs w:val="18"/>
      </w:rPr>
      <w:t>March</w:t>
    </w:r>
    <w:r w:rsidR="0094277C">
      <w:rPr>
        <w:sz w:val="18"/>
        <w:szCs w:val="18"/>
      </w:rPr>
      <w:t xml:space="preserve"> 2026</w:t>
    </w:r>
    <w:r w:rsidR="0094277C">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8FB6" w14:textId="77777777" w:rsidR="00DA2906" w:rsidRDefault="00DA2906" w:rsidP="00104AAB">
      <w:pPr>
        <w:spacing w:after="0" w:line="240" w:lineRule="auto"/>
      </w:pPr>
      <w:r>
        <w:separator/>
      </w:r>
    </w:p>
  </w:footnote>
  <w:footnote w:type="continuationSeparator" w:id="0">
    <w:p w14:paraId="3D1EF8A4" w14:textId="77777777" w:rsidR="00DA2906" w:rsidRDefault="00DA2906" w:rsidP="00104A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E80"/>
    <w:multiLevelType w:val="hybridMultilevel"/>
    <w:tmpl w:val="D006F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13AD"/>
    <w:multiLevelType w:val="hybridMultilevel"/>
    <w:tmpl w:val="07D6F23C"/>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 w15:restartNumberingAfterBreak="0">
    <w:nsid w:val="0BBB400B"/>
    <w:multiLevelType w:val="hybridMultilevel"/>
    <w:tmpl w:val="E18C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82E5B"/>
    <w:multiLevelType w:val="hybridMultilevel"/>
    <w:tmpl w:val="4D424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33A0A"/>
    <w:multiLevelType w:val="hybridMultilevel"/>
    <w:tmpl w:val="93BAD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086151"/>
    <w:multiLevelType w:val="hybridMultilevel"/>
    <w:tmpl w:val="D12C2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585E24"/>
    <w:multiLevelType w:val="hybridMultilevel"/>
    <w:tmpl w:val="A5DC5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A3E6B"/>
    <w:multiLevelType w:val="hybridMultilevel"/>
    <w:tmpl w:val="4260A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996BB2"/>
    <w:multiLevelType w:val="hybridMultilevel"/>
    <w:tmpl w:val="AE8CB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0E48F1"/>
    <w:multiLevelType w:val="hybridMultilevel"/>
    <w:tmpl w:val="C35648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87470F"/>
    <w:multiLevelType w:val="multilevel"/>
    <w:tmpl w:val="B0F8C38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44EA128B"/>
    <w:multiLevelType w:val="hybridMultilevel"/>
    <w:tmpl w:val="1FBA931E"/>
    <w:lvl w:ilvl="0" w:tplc="75245C6A">
      <w:start w:val="1"/>
      <w:numFmt w:val="decimal"/>
      <w:lvlText w:val="%1."/>
      <w:lvlJc w:val="left"/>
      <w:pPr>
        <w:tabs>
          <w:tab w:val="num" w:pos="720"/>
        </w:tabs>
        <w:ind w:left="720" w:hanging="720"/>
      </w:pPr>
      <w:rPr>
        <w:rFonts w:hint="default"/>
        <w:b/>
      </w:rPr>
    </w:lvl>
    <w:lvl w:ilvl="1" w:tplc="08090001">
      <w:start w:val="1"/>
      <w:numFmt w:val="bullet"/>
      <w:lvlText w:val=""/>
      <w:lvlJc w:val="left"/>
      <w:pPr>
        <w:tabs>
          <w:tab w:val="num" w:pos="1080"/>
        </w:tabs>
        <w:ind w:left="1080" w:hanging="360"/>
      </w:pPr>
      <w:rPr>
        <w:rFonts w:ascii="Symbol" w:hAnsi="Symbol" w:hint="default"/>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90B5D9E"/>
    <w:multiLevelType w:val="hybridMultilevel"/>
    <w:tmpl w:val="A6DA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F6F5C"/>
    <w:multiLevelType w:val="hybridMultilevel"/>
    <w:tmpl w:val="EC5E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B08E2"/>
    <w:multiLevelType w:val="multilevel"/>
    <w:tmpl w:val="0B7CCF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3D16EF"/>
    <w:multiLevelType w:val="hybridMultilevel"/>
    <w:tmpl w:val="36C23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8C4309"/>
    <w:multiLevelType w:val="hybridMultilevel"/>
    <w:tmpl w:val="4A38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615336"/>
    <w:multiLevelType w:val="multilevel"/>
    <w:tmpl w:val="0E16AA2A"/>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8" w15:restartNumberingAfterBreak="0">
    <w:nsid w:val="72A02892"/>
    <w:multiLevelType w:val="hybridMultilevel"/>
    <w:tmpl w:val="3720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51399"/>
    <w:multiLevelType w:val="hybridMultilevel"/>
    <w:tmpl w:val="36F82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E44ED7"/>
    <w:multiLevelType w:val="hybridMultilevel"/>
    <w:tmpl w:val="C572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268C1"/>
    <w:multiLevelType w:val="hybridMultilevel"/>
    <w:tmpl w:val="377E4450"/>
    <w:lvl w:ilvl="0" w:tplc="77F0AEA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1A625E"/>
    <w:multiLevelType w:val="multilevel"/>
    <w:tmpl w:val="D68AEE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3" w15:restartNumberingAfterBreak="0">
    <w:nsid w:val="7E0972E7"/>
    <w:multiLevelType w:val="hybridMultilevel"/>
    <w:tmpl w:val="9C503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1952293">
    <w:abstractNumId w:val="0"/>
  </w:num>
  <w:num w:numId="2" w16cid:durableId="269943119">
    <w:abstractNumId w:val="6"/>
  </w:num>
  <w:num w:numId="3" w16cid:durableId="1048532031">
    <w:abstractNumId w:val="12"/>
  </w:num>
  <w:num w:numId="4" w16cid:durableId="649670583">
    <w:abstractNumId w:val="14"/>
  </w:num>
  <w:num w:numId="5" w16cid:durableId="2079552964">
    <w:abstractNumId w:val="17"/>
  </w:num>
  <w:num w:numId="6" w16cid:durableId="1968196759">
    <w:abstractNumId w:val="22"/>
  </w:num>
  <w:num w:numId="7" w16cid:durableId="1486386730">
    <w:abstractNumId w:val="2"/>
  </w:num>
  <w:num w:numId="8" w16cid:durableId="813524779">
    <w:abstractNumId w:val="16"/>
  </w:num>
  <w:num w:numId="9" w16cid:durableId="1994523297">
    <w:abstractNumId w:val="18"/>
  </w:num>
  <w:num w:numId="10" w16cid:durableId="58140312">
    <w:abstractNumId w:val="10"/>
  </w:num>
  <w:num w:numId="11" w16cid:durableId="1785153242">
    <w:abstractNumId w:val="3"/>
  </w:num>
  <w:num w:numId="12" w16cid:durableId="2053575894">
    <w:abstractNumId w:val="11"/>
  </w:num>
  <w:num w:numId="13" w16cid:durableId="1682313049">
    <w:abstractNumId w:val="19"/>
  </w:num>
  <w:num w:numId="14" w16cid:durableId="1751610966">
    <w:abstractNumId w:val="13"/>
  </w:num>
  <w:num w:numId="15" w16cid:durableId="353306724">
    <w:abstractNumId w:val="5"/>
  </w:num>
  <w:num w:numId="16" w16cid:durableId="1085300477">
    <w:abstractNumId w:val="9"/>
  </w:num>
  <w:num w:numId="17" w16cid:durableId="1103719735">
    <w:abstractNumId w:val="15"/>
  </w:num>
  <w:num w:numId="18" w16cid:durableId="1515919328">
    <w:abstractNumId w:val="4"/>
  </w:num>
  <w:num w:numId="19" w16cid:durableId="277950409">
    <w:abstractNumId w:val="23"/>
  </w:num>
  <w:num w:numId="20" w16cid:durableId="1671177797">
    <w:abstractNumId w:val="1"/>
  </w:num>
  <w:num w:numId="21" w16cid:durableId="1696492203">
    <w:abstractNumId w:val="8"/>
  </w:num>
  <w:num w:numId="22" w16cid:durableId="1033113031">
    <w:abstractNumId w:val="7"/>
  </w:num>
  <w:num w:numId="23" w16cid:durableId="1968268049">
    <w:abstractNumId w:val="20"/>
  </w:num>
  <w:num w:numId="24" w16cid:durableId="1352296549">
    <w:abstractNumId w:val="21"/>
  </w:num>
  <w:num w:numId="25" w16cid:durableId="632294777">
    <w:abstractNumId w:val="6"/>
    <w:lvlOverride w:ilvl="0"/>
    <w:lvlOverride w:ilvl="1"/>
    <w:lvlOverride w:ilvl="2"/>
    <w:lvlOverride w:ilvl="3"/>
    <w:lvlOverride w:ilvl="4"/>
    <w:lvlOverride w:ilvl="5"/>
    <w:lvlOverride w:ilvl="6"/>
    <w:lvlOverride w:ilvl="7"/>
    <w:lvlOverride w:ilvl="8"/>
  </w:num>
  <w:num w:numId="26" w16cid:durableId="530608682">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3E"/>
    <w:rsid w:val="00000194"/>
    <w:rsid w:val="00004209"/>
    <w:rsid w:val="00005689"/>
    <w:rsid w:val="00014556"/>
    <w:rsid w:val="00032F0D"/>
    <w:rsid w:val="0003355D"/>
    <w:rsid w:val="00042171"/>
    <w:rsid w:val="000534B1"/>
    <w:rsid w:val="0005537D"/>
    <w:rsid w:val="00056361"/>
    <w:rsid w:val="00064F89"/>
    <w:rsid w:val="000766A1"/>
    <w:rsid w:val="000772FB"/>
    <w:rsid w:val="000813FC"/>
    <w:rsid w:val="000A1246"/>
    <w:rsid w:val="000A41A5"/>
    <w:rsid w:val="000A7718"/>
    <w:rsid w:val="000C2856"/>
    <w:rsid w:val="000C6614"/>
    <w:rsid w:val="000D46E2"/>
    <w:rsid w:val="000F29A8"/>
    <w:rsid w:val="000F3B53"/>
    <w:rsid w:val="001033C4"/>
    <w:rsid w:val="00104AAB"/>
    <w:rsid w:val="001063BE"/>
    <w:rsid w:val="00112FD1"/>
    <w:rsid w:val="0013155C"/>
    <w:rsid w:val="00131884"/>
    <w:rsid w:val="00133265"/>
    <w:rsid w:val="001400CF"/>
    <w:rsid w:val="00146C9A"/>
    <w:rsid w:val="001475FB"/>
    <w:rsid w:val="001603C2"/>
    <w:rsid w:val="00173709"/>
    <w:rsid w:val="00187D0C"/>
    <w:rsid w:val="00190356"/>
    <w:rsid w:val="00192213"/>
    <w:rsid w:val="00192989"/>
    <w:rsid w:val="0019372C"/>
    <w:rsid w:val="001A688A"/>
    <w:rsid w:val="001B50AF"/>
    <w:rsid w:val="001C02C8"/>
    <w:rsid w:val="001C5F69"/>
    <w:rsid w:val="001E241B"/>
    <w:rsid w:val="001E4926"/>
    <w:rsid w:val="00204BBA"/>
    <w:rsid w:val="00205A32"/>
    <w:rsid w:val="00207EE9"/>
    <w:rsid w:val="002320F4"/>
    <w:rsid w:val="00234DE4"/>
    <w:rsid w:val="00242D87"/>
    <w:rsid w:val="00272861"/>
    <w:rsid w:val="002810D0"/>
    <w:rsid w:val="0028435C"/>
    <w:rsid w:val="00285C61"/>
    <w:rsid w:val="002A030A"/>
    <w:rsid w:val="002A2529"/>
    <w:rsid w:val="002A4AEA"/>
    <w:rsid w:val="002C2B05"/>
    <w:rsid w:val="002E136F"/>
    <w:rsid w:val="002E2097"/>
    <w:rsid w:val="002E796D"/>
    <w:rsid w:val="00306FBA"/>
    <w:rsid w:val="003073F4"/>
    <w:rsid w:val="003075EA"/>
    <w:rsid w:val="00312550"/>
    <w:rsid w:val="00320BA6"/>
    <w:rsid w:val="0032155C"/>
    <w:rsid w:val="00322366"/>
    <w:rsid w:val="0032596B"/>
    <w:rsid w:val="0032730F"/>
    <w:rsid w:val="00342B84"/>
    <w:rsid w:val="00357F3A"/>
    <w:rsid w:val="00361056"/>
    <w:rsid w:val="003747DD"/>
    <w:rsid w:val="003860FC"/>
    <w:rsid w:val="00394EC6"/>
    <w:rsid w:val="003A4575"/>
    <w:rsid w:val="003A4AB9"/>
    <w:rsid w:val="003B3644"/>
    <w:rsid w:val="003C101E"/>
    <w:rsid w:val="003C5E06"/>
    <w:rsid w:val="003D3C23"/>
    <w:rsid w:val="003D670D"/>
    <w:rsid w:val="003F2695"/>
    <w:rsid w:val="00404C2C"/>
    <w:rsid w:val="004117DA"/>
    <w:rsid w:val="00426C74"/>
    <w:rsid w:val="00447538"/>
    <w:rsid w:val="00447B87"/>
    <w:rsid w:val="00452593"/>
    <w:rsid w:val="0046008A"/>
    <w:rsid w:val="0047397F"/>
    <w:rsid w:val="004934A2"/>
    <w:rsid w:val="00497A47"/>
    <w:rsid w:val="004A0693"/>
    <w:rsid w:val="004A35C0"/>
    <w:rsid w:val="004B52E6"/>
    <w:rsid w:val="004B764E"/>
    <w:rsid w:val="004C4B89"/>
    <w:rsid w:val="004C6B3E"/>
    <w:rsid w:val="004C79E0"/>
    <w:rsid w:val="004D090B"/>
    <w:rsid w:val="004D5B72"/>
    <w:rsid w:val="004E2414"/>
    <w:rsid w:val="004F5116"/>
    <w:rsid w:val="004F7DBF"/>
    <w:rsid w:val="00500F61"/>
    <w:rsid w:val="00501401"/>
    <w:rsid w:val="005047EA"/>
    <w:rsid w:val="0051083F"/>
    <w:rsid w:val="00512BE8"/>
    <w:rsid w:val="005150B3"/>
    <w:rsid w:val="00517307"/>
    <w:rsid w:val="00521A72"/>
    <w:rsid w:val="0052282A"/>
    <w:rsid w:val="0052299B"/>
    <w:rsid w:val="00522A63"/>
    <w:rsid w:val="00522E25"/>
    <w:rsid w:val="0052302E"/>
    <w:rsid w:val="00533AC5"/>
    <w:rsid w:val="005358A0"/>
    <w:rsid w:val="00551D6F"/>
    <w:rsid w:val="0056563D"/>
    <w:rsid w:val="00571AD3"/>
    <w:rsid w:val="005770B0"/>
    <w:rsid w:val="00590095"/>
    <w:rsid w:val="005A6960"/>
    <w:rsid w:val="005B0066"/>
    <w:rsid w:val="005B5F33"/>
    <w:rsid w:val="005B7AE0"/>
    <w:rsid w:val="005C7EE1"/>
    <w:rsid w:val="005E22FA"/>
    <w:rsid w:val="006038E6"/>
    <w:rsid w:val="0060613A"/>
    <w:rsid w:val="00610ED3"/>
    <w:rsid w:val="00612C7F"/>
    <w:rsid w:val="00620BF5"/>
    <w:rsid w:val="00620FF6"/>
    <w:rsid w:val="00640EA6"/>
    <w:rsid w:val="006546D5"/>
    <w:rsid w:val="006557A1"/>
    <w:rsid w:val="006568E9"/>
    <w:rsid w:val="006735F8"/>
    <w:rsid w:val="00685A44"/>
    <w:rsid w:val="006971C0"/>
    <w:rsid w:val="006A24B1"/>
    <w:rsid w:val="006C3AF0"/>
    <w:rsid w:val="006C6591"/>
    <w:rsid w:val="006E1C88"/>
    <w:rsid w:val="006E6D43"/>
    <w:rsid w:val="006E7B91"/>
    <w:rsid w:val="006F47EC"/>
    <w:rsid w:val="00711525"/>
    <w:rsid w:val="00714BBA"/>
    <w:rsid w:val="00716831"/>
    <w:rsid w:val="00726DF7"/>
    <w:rsid w:val="0073145A"/>
    <w:rsid w:val="00737C94"/>
    <w:rsid w:val="00750D11"/>
    <w:rsid w:val="007546FE"/>
    <w:rsid w:val="00764B35"/>
    <w:rsid w:val="00766B8C"/>
    <w:rsid w:val="00767A6A"/>
    <w:rsid w:val="00790F1E"/>
    <w:rsid w:val="00793DE3"/>
    <w:rsid w:val="00794749"/>
    <w:rsid w:val="007957CF"/>
    <w:rsid w:val="007A466D"/>
    <w:rsid w:val="007C4287"/>
    <w:rsid w:val="007E1E50"/>
    <w:rsid w:val="007F279E"/>
    <w:rsid w:val="007F7F15"/>
    <w:rsid w:val="00810F4B"/>
    <w:rsid w:val="00813A9E"/>
    <w:rsid w:val="00815346"/>
    <w:rsid w:val="008306F5"/>
    <w:rsid w:val="008422B8"/>
    <w:rsid w:val="00842571"/>
    <w:rsid w:val="00843D4F"/>
    <w:rsid w:val="00847C33"/>
    <w:rsid w:val="00860412"/>
    <w:rsid w:val="00872558"/>
    <w:rsid w:val="008737FD"/>
    <w:rsid w:val="00892CEF"/>
    <w:rsid w:val="008A0D5F"/>
    <w:rsid w:val="008A0EF2"/>
    <w:rsid w:val="008A5C0F"/>
    <w:rsid w:val="008A7164"/>
    <w:rsid w:val="008B0544"/>
    <w:rsid w:val="008B2F18"/>
    <w:rsid w:val="008C4235"/>
    <w:rsid w:val="008C7F0B"/>
    <w:rsid w:val="008D213F"/>
    <w:rsid w:val="008D31F9"/>
    <w:rsid w:val="008D6095"/>
    <w:rsid w:val="008E122F"/>
    <w:rsid w:val="008E4A16"/>
    <w:rsid w:val="008E4D54"/>
    <w:rsid w:val="00914639"/>
    <w:rsid w:val="00917E86"/>
    <w:rsid w:val="00924B59"/>
    <w:rsid w:val="00942655"/>
    <w:rsid w:val="0094277C"/>
    <w:rsid w:val="00951485"/>
    <w:rsid w:val="0095727C"/>
    <w:rsid w:val="00974419"/>
    <w:rsid w:val="00982744"/>
    <w:rsid w:val="00983BD6"/>
    <w:rsid w:val="00992C6D"/>
    <w:rsid w:val="009C06AF"/>
    <w:rsid w:val="009C257F"/>
    <w:rsid w:val="009D36A3"/>
    <w:rsid w:val="009D53C2"/>
    <w:rsid w:val="009E576B"/>
    <w:rsid w:val="009F3422"/>
    <w:rsid w:val="00A1151E"/>
    <w:rsid w:val="00A1422B"/>
    <w:rsid w:val="00A45E11"/>
    <w:rsid w:val="00A5076D"/>
    <w:rsid w:val="00A66FE7"/>
    <w:rsid w:val="00A67EFB"/>
    <w:rsid w:val="00A94CE7"/>
    <w:rsid w:val="00AA5DFE"/>
    <w:rsid w:val="00AB4289"/>
    <w:rsid w:val="00AC3D45"/>
    <w:rsid w:val="00AC7920"/>
    <w:rsid w:val="00AD36BC"/>
    <w:rsid w:val="00AD6001"/>
    <w:rsid w:val="00AE08AC"/>
    <w:rsid w:val="00B13546"/>
    <w:rsid w:val="00B16FEC"/>
    <w:rsid w:val="00B24A5F"/>
    <w:rsid w:val="00B4143D"/>
    <w:rsid w:val="00B41482"/>
    <w:rsid w:val="00B425A5"/>
    <w:rsid w:val="00B51F7B"/>
    <w:rsid w:val="00B625D2"/>
    <w:rsid w:val="00B76941"/>
    <w:rsid w:val="00B91586"/>
    <w:rsid w:val="00B93FB3"/>
    <w:rsid w:val="00BA5220"/>
    <w:rsid w:val="00BB38B1"/>
    <w:rsid w:val="00BC7E42"/>
    <w:rsid w:val="00BD32F0"/>
    <w:rsid w:val="00BE37FF"/>
    <w:rsid w:val="00BE7DB8"/>
    <w:rsid w:val="00C01281"/>
    <w:rsid w:val="00C2635F"/>
    <w:rsid w:val="00C415FD"/>
    <w:rsid w:val="00C45E00"/>
    <w:rsid w:val="00C5134F"/>
    <w:rsid w:val="00C5508B"/>
    <w:rsid w:val="00C6699D"/>
    <w:rsid w:val="00C7006B"/>
    <w:rsid w:val="00C86950"/>
    <w:rsid w:val="00CA6540"/>
    <w:rsid w:val="00CC4541"/>
    <w:rsid w:val="00CC786F"/>
    <w:rsid w:val="00CD3BDC"/>
    <w:rsid w:val="00CD3C06"/>
    <w:rsid w:val="00CD60E5"/>
    <w:rsid w:val="00CE5705"/>
    <w:rsid w:val="00CF3EE3"/>
    <w:rsid w:val="00CF7413"/>
    <w:rsid w:val="00D00932"/>
    <w:rsid w:val="00D10EEC"/>
    <w:rsid w:val="00D200F8"/>
    <w:rsid w:val="00D22918"/>
    <w:rsid w:val="00D238B4"/>
    <w:rsid w:val="00D241E8"/>
    <w:rsid w:val="00D33D46"/>
    <w:rsid w:val="00D37D8B"/>
    <w:rsid w:val="00D402CE"/>
    <w:rsid w:val="00D410E9"/>
    <w:rsid w:val="00D4431F"/>
    <w:rsid w:val="00D47272"/>
    <w:rsid w:val="00D516D3"/>
    <w:rsid w:val="00D5412C"/>
    <w:rsid w:val="00D55944"/>
    <w:rsid w:val="00D61EBC"/>
    <w:rsid w:val="00D71CF8"/>
    <w:rsid w:val="00D940BB"/>
    <w:rsid w:val="00D944EA"/>
    <w:rsid w:val="00DA2906"/>
    <w:rsid w:val="00DA318B"/>
    <w:rsid w:val="00DB0E09"/>
    <w:rsid w:val="00DB6A21"/>
    <w:rsid w:val="00DC3383"/>
    <w:rsid w:val="00DD1269"/>
    <w:rsid w:val="00DE1F84"/>
    <w:rsid w:val="00DE42AE"/>
    <w:rsid w:val="00DF1FCA"/>
    <w:rsid w:val="00DF31A6"/>
    <w:rsid w:val="00DF37E1"/>
    <w:rsid w:val="00DF4579"/>
    <w:rsid w:val="00E025DB"/>
    <w:rsid w:val="00E036B0"/>
    <w:rsid w:val="00E06A30"/>
    <w:rsid w:val="00E07D96"/>
    <w:rsid w:val="00E1117D"/>
    <w:rsid w:val="00E3179E"/>
    <w:rsid w:val="00E34459"/>
    <w:rsid w:val="00E44A04"/>
    <w:rsid w:val="00E50B0C"/>
    <w:rsid w:val="00E54D29"/>
    <w:rsid w:val="00E5562F"/>
    <w:rsid w:val="00E72B48"/>
    <w:rsid w:val="00E76AA0"/>
    <w:rsid w:val="00E87AC2"/>
    <w:rsid w:val="00EA5005"/>
    <w:rsid w:val="00EA5C5B"/>
    <w:rsid w:val="00EB23E5"/>
    <w:rsid w:val="00EB540F"/>
    <w:rsid w:val="00EC7C49"/>
    <w:rsid w:val="00EE046A"/>
    <w:rsid w:val="00EE3605"/>
    <w:rsid w:val="00EE3DF4"/>
    <w:rsid w:val="00EF6054"/>
    <w:rsid w:val="00F03642"/>
    <w:rsid w:val="00F0636E"/>
    <w:rsid w:val="00F06BFA"/>
    <w:rsid w:val="00F16D5F"/>
    <w:rsid w:val="00F20AE4"/>
    <w:rsid w:val="00F314D7"/>
    <w:rsid w:val="00F4234B"/>
    <w:rsid w:val="00F50C5A"/>
    <w:rsid w:val="00F5106D"/>
    <w:rsid w:val="00F55628"/>
    <w:rsid w:val="00F569F2"/>
    <w:rsid w:val="00F700ED"/>
    <w:rsid w:val="00F727D5"/>
    <w:rsid w:val="00F858F5"/>
    <w:rsid w:val="00F95B51"/>
    <w:rsid w:val="00F97DD6"/>
    <w:rsid w:val="00FA7BBA"/>
    <w:rsid w:val="00FB45A5"/>
    <w:rsid w:val="00FC0B03"/>
    <w:rsid w:val="00FC37AF"/>
    <w:rsid w:val="00FE1AF3"/>
    <w:rsid w:val="00FE2DEC"/>
    <w:rsid w:val="00FE4265"/>
    <w:rsid w:val="00FF266B"/>
    <w:rsid w:val="00FF33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0BF6"/>
  <w15:chartTrackingRefBased/>
  <w15:docId w15:val="{C9E9F187-1907-4428-9492-42533591F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CE7"/>
    <w:rPr>
      <w:rFonts w:ascii="Segoe UI" w:hAnsi="Segoe UI" w:cs="Segoe UI"/>
      <w:sz w:val="18"/>
      <w:szCs w:val="18"/>
    </w:rPr>
  </w:style>
  <w:style w:type="paragraph" w:styleId="ListParagraph">
    <w:name w:val="List Paragraph"/>
    <w:basedOn w:val="Normal"/>
    <w:link w:val="ListParagraphChar"/>
    <w:uiPriority w:val="34"/>
    <w:qFormat/>
    <w:rsid w:val="00BB38B1"/>
    <w:pPr>
      <w:ind w:left="720"/>
      <w:contextualSpacing/>
    </w:pPr>
  </w:style>
  <w:style w:type="paragraph" w:customStyle="1" w:styleId="paragraph">
    <w:name w:val="paragraph"/>
    <w:basedOn w:val="Normal"/>
    <w:rsid w:val="00BB38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B38B1"/>
  </w:style>
  <w:style w:type="character" w:customStyle="1" w:styleId="eop">
    <w:name w:val="eop"/>
    <w:basedOn w:val="DefaultParagraphFont"/>
    <w:rsid w:val="00BB38B1"/>
  </w:style>
  <w:style w:type="character" w:styleId="CommentReference">
    <w:name w:val="annotation reference"/>
    <w:basedOn w:val="DefaultParagraphFont"/>
    <w:uiPriority w:val="99"/>
    <w:semiHidden/>
    <w:unhideWhenUsed/>
    <w:rsid w:val="008A0EF2"/>
    <w:rPr>
      <w:sz w:val="16"/>
      <w:szCs w:val="16"/>
    </w:rPr>
  </w:style>
  <w:style w:type="paragraph" w:styleId="CommentText">
    <w:name w:val="annotation text"/>
    <w:basedOn w:val="Normal"/>
    <w:link w:val="CommentTextChar"/>
    <w:uiPriority w:val="99"/>
    <w:semiHidden/>
    <w:unhideWhenUsed/>
    <w:rsid w:val="008A0EF2"/>
    <w:pPr>
      <w:spacing w:line="240" w:lineRule="auto"/>
    </w:pPr>
    <w:rPr>
      <w:sz w:val="20"/>
      <w:szCs w:val="20"/>
    </w:rPr>
  </w:style>
  <w:style w:type="character" w:customStyle="1" w:styleId="CommentTextChar">
    <w:name w:val="Comment Text Char"/>
    <w:basedOn w:val="DefaultParagraphFont"/>
    <w:link w:val="CommentText"/>
    <w:uiPriority w:val="99"/>
    <w:semiHidden/>
    <w:rsid w:val="008A0EF2"/>
    <w:rPr>
      <w:sz w:val="20"/>
      <w:szCs w:val="20"/>
    </w:rPr>
  </w:style>
  <w:style w:type="paragraph" w:styleId="CommentSubject">
    <w:name w:val="annotation subject"/>
    <w:basedOn w:val="CommentText"/>
    <w:next w:val="CommentText"/>
    <w:link w:val="CommentSubjectChar"/>
    <w:uiPriority w:val="99"/>
    <w:semiHidden/>
    <w:unhideWhenUsed/>
    <w:rsid w:val="008A0EF2"/>
    <w:rPr>
      <w:b/>
      <w:bCs/>
    </w:rPr>
  </w:style>
  <w:style w:type="character" w:customStyle="1" w:styleId="CommentSubjectChar">
    <w:name w:val="Comment Subject Char"/>
    <w:basedOn w:val="CommentTextChar"/>
    <w:link w:val="CommentSubject"/>
    <w:uiPriority w:val="99"/>
    <w:semiHidden/>
    <w:rsid w:val="008A0EF2"/>
    <w:rPr>
      <w:b/>
      <w:bCs/>
      <w:sz w:val="20"/>
      <w:szCs w:val="20"/>
    </w:rPr>
  </w:style>
  <w:style w:type="paragraph" w:styleId="NormalWeb">
    <w:name w:val="Normal (Web)"/>
    <w:basedOn w:val="Normal"/>
    <w:uiPriority w:val="99"/>
    <w:semiHidden/>
    <w:unhideWhenUsed/>
    <w:rsid w:val="00B135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F06BFA"/>
  </w:style>
  <w:style w:type="paragraph" w:customStyle="1" w:styleId="Default">
    <w:name w:val="Default"/>
    <w:rsid w:val="00242D87"/>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6735F8"/>
    <w:pPr>
      <w:spacing w:after="0" w:line="240" w:lineRule="auto"/>
    </w:pPr>
  </w:style>
  <w:style w:type="table" w:styleId="TableGrid">
    <w:name w:val="Table Grid"/>
    <w:basedOn w:val="TableNormal"/>
    <w:uiPriority w:val="39"/>
    <w:rsid w:val="00612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4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AAB"/>
  </w:style>
  <w:style w:type="paragraph" w:styleId="Footer">
    <w:name w:val="footer"/>
    <w:basedOn w:val="Normal"/>
    <w:link w:val="FooterChar"/>
    <w:uiPriority w:val="99"/>
    <w:unhideWhenUsed/>
    <w:rsid w:val="00104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AAB"/>
  </w:style>
  <w:style w:type="paragraph" w:customStyle="1" w:styleId="BasicParagraph">
    <w:name w:val="[Basic Paragraph]"/>
    <w:basedOn w:val="Normal"/>
    <w:uiPriority w:val="99"/>
    <w:rsid w:val="00312550"/>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p6">
    <w:name w:val="p6"/>
    <w:basedOn w:val="Normal"/>
    <w:uiPriority w:val="99"/>
    <w:rsid w:val="00D410E9"/>
    <w:pPr>
      <w:widowControl w:val="0"/>
      <w:autoSpaceDE w:val="0"/>
      <w:autoSpaceDN w:val="0"/>
      <w:adjustRightInd w:val="0"/>
      <w:spacing w:after="0" w:line="240" w:lineRule="auto"/>
      <w:ind w:left="691" w:hanging="213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66A1"/>
    <w:rPr>
      <w:color w:val="0563C1" w:themeColor="hyperlink"/>
      <w:u w:val="single"/>
    </w:rPr>
  </w:style>
  <w:style w:type="character" w:styleId="UnresolvedMention">
    <w:name w:val="Unresolved Mention"/>
    <w:basedOn w:val="DefaultParagraphFont"/>
    <w:uiPriority w:val="99"/>
    <w:semiHidden/>
    <w:unhideWhenUsed/>
    <w:rsid w:val="000766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47989">
      <w:bodyDiv w:val="1"/>
      <w:marLeft w:val="0"/>
      <w:marRight w:val="0"/>
      <w:marTop w:val="0"/>
      <w:marBottom w:val="0"/>
      <w:divBdr>
        <w:top w:val="none" w:sz="0" w:space="0" w:color="auto"/>
        <w:left w:val="none" w:sz="0" w:space="0" w:color="auto"/>
        <w:bottom w:val="none" w:sz="0" w:space="0" w:color="auto"/>
        <w:right w:val="none" w:sz="0" w:space="0" w:color="auto"/>
      </w:divBdr>
    </w:div>
    <w:div w:id="1441989192">
      <w:bodyDiv w:val="1"/>
      <w:marLeft w:val="0"/>
      <w:marRight w:val="0"/>
      <w:marTop w:val="0"/>
      <w:marBottom w:val="0"/>
      <w:divBdr>
        <w:top w:val="none" w:sz="0" w:space="0" w:color="auto"/>
        <w:left w:val="none" w:sz="0" w:space="0" w:color="auto"/>
        <w:bottom w:val="none" w:sz="0" w:space="0" w:color="auto"/>
        <w:right w:val="none" w:sz="0" w:space="0" w:color="auto"/>
      </w:divBdr>
    </w:div>
    <w:div w:id="2075815956">
      <w:bodyDiv w:val="1"/>
      <w:marLeft w:val="0"/>
      <w:marRight w:val="0"/>
      <w:marTop w:val="0"/>
      <w:marBottom w:val="0"/>
      <w:divBdr>
        <w:top w:val="none" w:sz="0" w:space="0" w:color="auto"/>
        <w:left w:val="none" w:sz="0" w:space="0" w:color="auto"/>
        <w:bottom w:val="none" w:sz="0" w:space="0" w:color="auto"/>
        <w:right w:val="none" w:sz="0" w:space="0" w:color="auto"/>
      </w:divBdr>
      <w:divsChild>
        <w:div w:id="321667736">
          <w:marLeft w:val="0"/>
          <w:marRight w:val="0"/>
          <w:marTop w:val="0"/>
          <w:marBottom w:val="0"/>
          <w:divBdr>
            <w:top w:val="none" w:sz="0" w:space="0" w:color="auto"/>
            <w:left w:val="none" w:sz="0" w:space="0" w:color="auto"/>
            <w:bottom w:val="none" w:sz="0" w:space="0" w:color="auto"/>
            <w:right w:val="none" w:sz="0" w:space="0" w:color="auto"/>
          </w:divBdr>
        </w:div>
        <w:div w:id="1280719299">
          <w:marLeft w:val="0"/>
          <w:marRight w:val="0"/>
          <w:marTop w:val="0"/>
          <w:marBottom w:val="0"/>
          <w:divBdr>
            <w:top w:val="none" w:sz="0" w:space="0" w:color="auto"/>
            <w:left w:val="none" w:sz="0" w:space="0" w:color="auto"/>
            <w:bottom w:val="none" w:sz="0" w:space="0" w:color="auto"/>
            <w:right w:val="none" w:sz="0" w:space="0" w:color="auto"/>
          </w:divBdr>
        </w:div>
      </w:divsChild>
    </w:div>
    <w:div w:id="2132822214">
      <w:bodyDiv w:val="1"/>
      <w:marLeft w:val="0"/>
      <w:marRight w:val="0"/>
      <w:marTop w:val="0"/>
      <w:marBottom w:val="0"/>
      <w:divBdr>
        <w:top w:val="none" w:sz="0" w:space="0" w:color="auto"/>
        <w:left w:val="none" w:sz="0" w:space="0" w:color="auto"/>
        <w:bottom w:val="none" w:sz="0" w:space="0" w:color="auto"/>
        <w:right w:val="none" w:sz="0" w:space="0" w:color="auto"/>
      </w:divBdr>
      <w:divsChild>
        <w:div w:id="2049061694">
          <w:marLeft w:val="0"/>
          <w:marRight w:val="0"/>
          <w:marTop w:val="0"/>
          <w:marBottom w:val="0"/>
          <w:divBdr>
            <w:top w:val="none" w:sz="0" w:space="0" w:color="auto"/>
            <w:left w:val="none" w:sz="0" w:space="0" w:color="auto"/>
            <w:bottom w:val="none" w:sz="0" w:space="0" w:color="auto"/>
            <w:right w:val="none" w:sz="0" w:space="0" w:color="auto"/>
          </w:divBdr>
        </w:div>
        <w:div w:id="1237324834">
          <w:marLeft w:val="0"/>
          <w:marRight w:val="0"/>
          <w:marTop w:val="0"/>
          <w:marBottom w:val="0"/>
          <w:divBdr>
            <w:top w:val="none" w:sz="0" w:space="0" w:color="auto"/>
            <w:left w:val="none" w:sz="0" w:space="0" w:color="auto"/>
            <w:bottom w:val="none" w:sz="0" w:space="0" w:color="auto"/>
            <w:right w:val="none" w:sz="0" w:space="0" w:color="auto"/>
          </w:divBdr>
        </w:div>
        <w:div w:id="1467160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3DB4E5F23A34AB04C6E3AC33D2334" ma:contentTypeVersion="14" ma:contentTypeDescription="Create a new document." ma:contentTypeScope="" ma:versionID="bd14f1b195eda643d0acbac552c03aed">
  <xsd:schema xmlns:xsd="http://www.w3.org/2001/XMLSchema" xmlns:xs="http://www.w3.org/2001/XMLSchema" xmlns:p="http://schemas.microsoft.com/office/2006/metadata/properties" xmlns:ns2="bd583401-5d0f-483a-ae8a-3542af397677" xmlns:ns3="0273e157-f10f-4eda-b8b0-87be884a792d" targetNamespace="http://schemas.microsoft.com/office/2006/metadata/properties" ma:root="true" ma:fieldsID="e45945d7b6c4d5ac9331c28bea36d6b3" ns2:_="" ns3:_="">
    <xsd:import namespace="bd583401-5d0f-483a-ae8a-3542af397677"/>
    <xsd:import namespace="0273e157-f10f-4eda-b8b0-87be884a7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83401-5d0f-483a-ae8a-3542af397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9445703-1675-445e-8750-b7f70f0a38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3e157-f10f-4eda-b8b0-87be884a79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2a8dabb-d57d-4e31-9b0e-d1208cba8672}" ma:internalName="TaxCatchAll" ma:showField="CatchAllData" ma:web="0273e157-f10f-4eda-b8b0-87be884a7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73e157-f10f-4eda-b8b0-87be884a792d" xsi:nil="true"/>
    <lcf76f155ced4ddcb4097134ff3c332f xmlns="bd583401-5d0f-483a-ae8a-3542af3976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D11D4-ED5B-47CE-960C-3572C3A4B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83401-5d0f-483a-ae8a-3542af397677"/>
    <ds:schemaRef ds:uri="0273e157-f10f-4eda-b8b0-87be884a7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5DD47-29F8-4142-BB73-BB49B6B9CCCE}">
  <ds:schemaRefs>
    <ds:schemaRef ds:uri="http://schemas.microsoft.com/office/2006/metadata/properties"/>
    <ds:schemaRef ds:uri="http://schemas.microsoft.com/office/infopath/2007/PartnerControls"/>
    <ds:schemaRef ds:uri="0273e157-f10f-4eda-b8b0-87be884a792d"/>
    <ds:schemaRef ds:uri="bd583401-5d0f-483a-ae8a-3542af397677"/>
  </ds:schemaRefs>
</ds:datastoreItem>
</file>

<file path=customXml/itemProps3.xml><?xml version="1.0" encoding="utf-8"?>
<ds:datastoreItem xmlns:ds="http://schemas.openxmlformats.org/officeDocument/2006/customXml" ds:itemID="{F433D7C9-774D-4303-9C9C-287BFA306E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1198</Words>
  <Characters>6675</Characters>
  <Application>Microsoft Office Word</Application>
  <DocSecurity>0</DocSecurity>
  <Lines>208</Lines>
  <Paragraphs>96</Paragraphs>
  <ScaleCrop>false</ScaleCrop>
  <HeadingPairs>
    <vt:vector size="2" baseType="variant">
      <vt:variant>
        <vt:lpstr>Title</vt:lpstr>
      </vt:variant>
      <vt:variant>
        <vt:i4>1</vt:i4>
      </vt:variant>
    </vt:vector>
  </HeadingPairs>
  <TitlesOfParts>
    <vt:vector size="1" baseType="lpstr">
      <vt:lpstr/>
    </vt:vector>
  </TitlesOfParts>
  <Company>The Bowes Museum</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Alderson</dc:creator>
  <cp:keywords/>
  <dc:description/>
  <cp:lastModifiedBy>Lisa Bell</cp:lastModifiedBy>
  <cp:revision>7</cp:revision>
  <cp:lastPrinted>2025-04-08T13:02:00Z</cp:lastPrinted>
  <dcterms:created xsi:type="dcterms:W3CDTF">2026-03-02T12:27:00Z</dcterms:created>
  <dcterms:modified xsi:type="dcterms:W3CDTF">2026-03-02T16:15:00Z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0x010100652D126E716E2F4C921890BCC98B1BF1</vt:lpwstr>
  </property>
</Properties>
</file>