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3DB494C4" w:rsidR="00614611" w:rsidRPr="00AA6DE5" w:rsidRDefault="00AA6DE5" w:rsidP="00614611">
      <w:pPr>
        <w:spacing w:before="100" w:beforeAutospacing="1" w:after="100" w:afterAutospacing="1"/>
        <w:outlineLvl w:val="2"/>
        <w:rPr>
          <w:rFonts w:ascii="Source Sans Pro" w:eastAsia="Times New Roman" w:hAnsi="Source Sans Pro" w:cs="Times New Roman"/>
          <w:b/>
          <w:bCs/>
          <w:color w:val="1A1A1A"/>
          <w:sz w:val="24"/>
          <w:szCs w:val="24"/>
          <w:lang w:eastAsia="en-GB"/>
        </w:rPr>
      </w:pPr>
      <w:r w:rsidRPr="00AA6DE5">
        <w:rPr>
          <w:rFonts w:ascii="Source Sans Pro" w:eastAsia="Times New Roman" w:hAnsi="Source Sans Pro" w:cs="Times New Roman"/>
          <w:b/>
          <w:bCs/>
          <w:color w:val="1A1A1A"/>
          <w:sz w:val="24"/>
          <w:szCs w:val="24"/>
          <w:lang w:eastAsia="en-GB"/>
        </w:rPr>
        <w:t>Curator (Co-Production)</w:t>
      </w:r>
    </w:p>
    <w:p w14:paraId="00D6F343" w14:textId="77777777" w:rsidR="00AA6DE5" w:rsidRPr="00AA6DE5" w:rsidRDefault="00AA6DE5" w:rsidP="00AA6DE5">
      <w:pPr>
        <w:pStyle w:val="NormalWeb"/>
        <w:rPr>
          <w:rFonts w:ascii="Source Sans Pro" w:hAnsi="Source Sans Pro"/>
        </w:rPr>
      </w:pPr>
      <w:r w:rsidRPr="00AA6DE5">
        <w:rPr>
          <w:rFonts w:ascii="Source Sans Pro" w:hAnsi="Source Sans Pro"/>
        </w:rPr>
        <w:t>Hours: 3 days per week</w:t>
      </w:r>
      <w:r w:rsidRPr="00AA6DE5">
        <w:rPr>
          <w:rFonts w:ascii="Source Sans Pro" w:hAnsi="Source Sans Pro"/>
        </w:rPr>
        <w:br/>
        <w:t>Contract: Fixed term until 2029</w:t>
      </w:r>
      <w:r w:rsidRPr="00AA6DE5">
        <w:rPr>
          <w:rFonts w:ascii="Source Sans Pro" w:hAnsi="Source Sans Pro"/>
        </w:rPr>
        <w:br/>
        <w:t>Salary: £18,708.50 (actual salary)</w:t>
      </w:r>
      <w:r w:rsidRPr="00AA6DE5">
        <w:rPr>
          <w:rFonts w:ascii="Source Sans Pro" w:hAnsi="Source Sans Pro"/>
        </w:rPr>
        <w:br/>
        <w:t>Location: The Bowes Museum, Barnard Castle</w:t>
      </w:r>
    </w:p>
    <w:p w14:paraId="2ED97C3D" w14:textId="00D1848E" w:rsidR="00F34C1B" w:rsidRPr="00AA6DE5" w:rsidRDefault="00614611" w:rsidP="00614611">
      <w:pPr>
        <w:rPr>
          <w:rFonts w:ascii="Source Sans Pro" w:eastAsia="Times New Roman" w:hAnsi="Source Sans Pro" w:cs="Times New Roman"/>
          <w:color w:val="1A1A1A"/>
          <w:sz w:val="24"/>
          <w:szCs w:val="24"/>
          <w:lang w:eastAsia="en-GB"/>
        </w:rPr>
      </w:pPr>
      <w:r w:rsidRPr="00AA6DE5">
        <w:rPr>
          <w:rFonts w:ascii="Source Sans Pro" w:eastAsia="Times New Roman" w:hAnsi="Source Sans Pro" w:cs="Times New Roman"/>
          <w:color w:val="1A1A1A"/>
          <w:sz w:val="24"/>
          <w:szCs w:val="24"/>
          <w:lang w:eastAsia="en-GB"/>
        </w:rPr>
        <w:t xml:space="preserve">Closing date: </w:t>
      </w:r>
      <w:r w:rsidR="007A6701" w:rsidRPr="00AA6DE5">
        <w:rPr>
          <w:rFonts w:ascii="Source Sans Pro" w:eastAsia="Times New Roman" w:hAnsi="Source Sans Pro" w:cs="Times New Roman"/>
          <w:color w:val="1A1A1A"/>
          <w:sz w:val="24"/>
          <w:szCs w:val="24"/>
          <w:lang w:eastAsia="en-GB"/>
        </w:rPr>
        <w:t>5pm 22</w:t>
      </w:r>
      <w:r w:rsidR="007A6701" w:rsidRPr="00AA6DE5">
        <w:rPr>
          <w:rFonts w:ascii="Source Sans Pro" w:eastAsia="Times New Roman" w:hAnsi="Source Sans Pro" w:cs="Times New Roman"/>
          <w:color w:val="1A1A1A"/>
          <w:sz w:val="24"/>
          <w:szCs w:val="24"/>
          <w:vertAlign w:val="superscript"/>
          <w:lang w:eastAsia="en-GB"/>
        </w:rPr>
        <w:t>nd</w:t>
      </w:r>
      <w:r w:rsidR="007A6701" w:rsidRPr="00AA6DE5">
        <w:rPr>
          <w:rFonts w:ascii="Source Sans Pro" w:eastAsia="Times New Roman" w:hAnsi="Source Sans Pro" w:cs="Times New Roman"/>
          <w:color w:val="1A1A1A"/>
          <w:sz w:val="24"/>
          <w:szCs w:val="24"/>
          <w:lang w:eastAsia="en-GB"/>
        </w:rPr>
        <w:t xml:space="preserve"> May</w:t>
      </w:r>
      <w:r w:rsidR="001013B9" w:rsidRPr="00AA6DE5">
        <w:rPr>
          <w:rFonts w:ascii="Source Sans Pro" w:eastAsia="Times New Roman" w:hAnsi="Source Sans Pro" w:cs="Times New Roman"/>
          <w:color w:val="1A1A1A"/>
          <w:sz w:val="24"/>
          <w:szCs w:val="24"/>
          <w:lang w:eastAsia="en-GB"/>
        </w:rPr>
        <w:t xml:space="preserve"> 2026</w:t>
      </w:r>
    </w:p>
    <w:p w14:paraId="2531F75D" w14:textId="77777777" w:rsidR="007A6701" w:rsidRPr="00AA6DE5" w:rsidRDefault="00F34C1B" w:rsidP="007A6701">
      <w:pPr>
        <w:rPr>
          <w:rFonts w:ascii="Source Sans Pro" w:hAnsi="Source Sans Pro"/>
          <w:sz w:val="24"/>
          <w:szCs w:val="24"/>
        </w:rPr>
      </w:pPr>
      <w:r w:rsidRPr="00AA6DE5">
        <w:rPr>
          <w:rFonts w:ascii="Source Sans Pro" w:eastAsia="Times New Roman" w:hAnsi="Source Sans Pro" w:cs="Times New Roman"/>
          <w:b/>
          <w:bCs/>
          <w:color w:val="1A1A1A"/>
          <w:sz w:val="24"/>
          <w:szCs w:val="24"/>
          <w:lang w:eastAsia="en-GB"/>
        </w:rPr>
        <w:t xml:space="preserve">Interviews to take place </w:t>
      </w:r>
      <w:r w:rsidR="007A6701" w:rsidRPr="00AA6DE5">
        <w:rPr>
          <w:rFonts w:ascii="Source Sans Pro" w:eastAsia="Times New Roman" w:hAnsi="Source Sans Pro" w:cs="Times New Roman"/>
          <w:b/>
          <w:bCs/>
          <w:color w:val="1A1A1A"/>
          <w:sz w:val="24"/>
          <w:szCs w:val="24"/>
          <w:lang w:eastAsia="en-GB"/>
        </w:rPr>
        <w:t>week commencing 8</w:t>
      </w:r>
      <w:r w:rsidR="007A6701" w:rsidRPr="00AA6DE5">
        <w:rPr>
          <w:rFonts w:ascii="Source Sans Pro" w:eastAsia="Times New Roman" w:hAnsi="Source Sans Pro" w:cs="Times New Roman"/>
          <w:b/>
          <w:bCs/>
          <w:color w:val="1A1A1A"/>
          <w:sz w:val="24"/>
          <w:szCs w:val="24"/>
          <w:vertAlign w:val="superscript"/>
          <w:lang w:eastAsia="en-GB"/>
        </w:rPr>
        <w:t>th</w:t>
      </w:r>
      <w:r w:rsidR="007A6701" w:rsidRPr="00AA6DE5">
        <w:rPr>
          <w:rFonts w:ascii="Source Sans Pro" w:eastAsia="Times New Roman" w:hAnsi="Source Sans Pro" w:cs="Times New Roman"/>
          <w:b/>
          <w:bCs/>
          <w:color w:val="1A1A1A"/>
          <w:sz w:val="24"/>
          <w:szCs w:val="24"/>
          <w:lang w:eastAsia="en-GB"/>
        </w:rPr>
        <w:t xml:space="preserve"> June </w:t>
      </w:r>
      <w:r w:rsidR="001013B9" w:rsidRPr="00AA6DE5">
        <w:rPr>
          <w:rFonts w:ascii="Source Sans Pro" w:eastAsia="Times New Roman" w:hAnsi="Source Sans Pro" w:cs="Times New Roman"/>
          <w:b/>
          <w:bCs/>
          <w:color w:val="1A1A1A"/>
          <w:sz w:val="24"/>
          <w:szCs w:val="24"/>
          <w:lang w:eastAsia="en-GB"/>
        </w:rPr>
        <w:t>2026</w:t>
      </w:r>
      <w:r w:rsidR="00614611" w:rsidRPr="00AA6DE5">
        <w:rPr>
          <w:rFonts w:ascii="Source Sans Pro" w:eastAsia="Times New Roman" w:hAnsi="Source Sans Pro" w:cs="Times New Roman"/>
          <w:b/>
          <w:bCs/>
          <w:color w:val="1A1A1A"/>
          <w:sz w:val="24"/>
          <w:szCs w:val="24"/>
          <w:lang w:eastAsia="en-GB"/>
        </w:rPr>
        <w:br/>
      </w:r>
    </w:p>
    <w:p w14:paraId="61BC92EF" w14:textId="77777777" w:rsidR="00AA6DE5" w:rsidRPr="00AA6DE5" w:rsidRDefault="00AA6DE5" w:rsidP="00AA6DE5">
      <w:pPr>
        <w:pStyle w:val="NormalWeb"/>
        <w:rPr>
          <w:rFonts w:ascii="Source Sans Pro" w:hAnsi="Source Sans Pro"/>
        </w:rPr>
      </w:pPr>
      <w:r w:rsidRPr="00AA6DE5">
        <w:rPr>
          <w:rFonts w:ascii="Source Sans Pro" w:hAnsi="Source Sans Pro"/>
        </w:rPr>
        <w:t>A curatorial role shaped by collaboration, partnership and shared authorship. This is an opportunity to lead ambitious, co-produced exhibitions and programmes, working with artists, communities and collections to explore new ways of making meaning together.</w:t>
      </w:r>
    </w:p>
    <w:p w14:paraId="1A5DC3A7" w14:textId="77777777" w:rsidR="00AA6DE5" w:rsidRPr="00AA6DE5" w:rsidRDefault="00AA6DE5" w:rsidP="00AA6DE5">
      <w:pPr>
        <w:pStyle w:val="NormalWeb"/>
        <w:rPr>
          <w:rFonts w:ascii="Source Sans Pro" w:hAnsi="Source Sans Pro"/>
        </w:rPr>
      </w:pPr>
      <w:r w:rsidRPr="00AA6DE5">
        <w:rPr>
          <w:rFonts w:ascii="Source Sans Pro" w:hAnsi="Source Sans Pro"/>
        </w:rPr>
        <w:t xml:space="preserve">As Curator (Co-Production), you will play a central role in embedding co-production across The Bowes Museum’s work. The role is part of </w:t>
      </w:r>
      <w:r w:rsidRPr="00AA6DE5">
        <w:rPr>
          <w:rStyle w:val="Emphasis"/>
          <w:rFonts w:ascii="Source Sans Pro" w:eastAsiaTheme="majorEastAsia" w:hAnsi="Source Sans Pro"/>
        </w:rPr>
        <w:t>Going Places</w:t>
      </w:r>
      <w:r w:rsidRPr="00AA6DE5">
        <w:rPr>
          <w:rFonts w:ascii="Source Sans Pro" w:hAnsi="Source Sans Pro"/>
        </w:rPr>
        <w:t xml:space="preserve">, an Art Fund programme made possible with major support from The National Lottery Heritage Fund and The Julia Rausing Trust, alongside a wider group of trusts, foundations and individuals. The Bowes Museum is part of the </w:t>
      </w:r>
      <w:r w:rsidRPr="00AA6DE5">
        <w:rPr>
          <w:rStyle w:val="Emphasis"/>
          <w:rFonts w:ascii="Source Sans Pro" w:eastAsiaTheme="majorEastAsia" w:hAnsi="Source Sans Pro"/>
        </w:rPr>
        <w:t>Founding the Future</w:t>
      </w:r>
      <w:r w:rsidRPr="00AA6DE5">
        <w:rPr>
          <w:rFonts w:ascii="Source Sans Pro" w:hAnsi="Source Sans Pro"/>
        </w:rPr>
        <w:t xml:space="preserve"> network, working in partnership with Watts Gallery (Guildford) and Russell-Cotes Art Gallery &amp; Museum (Bournemouth). Together, you will contribute to a collaborative touring exhibition programme (2026–29), leading community co-produced work at The Bowes Museum for exhibitions in 2027 and 2028/9.</w:t>
      </w:r>
    </w:p>
    <w:p w14:paraId="1A279591" w14:textId="77777777" w:rsidR="00AA6DE5" w:rsidRPr="00AA6DE5" w:rsidRDefault="00AA6DE5" w:rsidP="00AA6DE5">
      <w:pPr>
        <w:pStyle w:val="NormalWeb"/>
        <w:rPr>
          <w:rFonts w:ascii="Source Sans Pro" w:hAnsi="Source Sans Pro"/>
        </w:rPr>
      </w:pPr>
      <w:r w:rsidRPr="00AA6DE5">
        <w:rPr>
          <w:rFonts w:ascii="Source Sans Pro" w:hAnsi="Source Sans Pro"/>
        </w:rPr>
        <w:t>Working within the Collections Team and alongside colleagues across Learning, Production and Marketing, you will shape exhibitions, displays and public programmes that bring multiple voices into dialogue with the collection. You will lead on interpretation, research and object selection for co-produced projects, ensuring that different perspectives, lived experiences and forms of knowledge are visible and valued.</w:t>
      </w:r>
    </w:p>
    <w:p w14:paraId="7BA1A27B" w14:textId="77777777" w:rsidR="00AA6DE5" w:rsidRPr="00AA6DE5" w:rsidRDefault="00AA6DE5" w:rsidP="00AA6DE5">
      <w:pPr>
        <w:pStyle w:val="NormalWeb"/>
        <w:rPr>
          <w:rFonts w:ascii="Source Sans Pro" w:hAnsi="Source Sans Pro"/>
        </w:rPr>
      </w:pPr>
      <w:r w:rsidRPr="00AA6DE5">
        <w:rPr>
          <w:rFonts w:ascii="Source Sans Pro" w:hAnsi="Source Sans Pro"/>
        </w:rPr>
        <w:t>This role is both strategic and hands-on. You will develop and test approaches to co-production, building on existing practice and contributing to how the Museum works with communities over the long term. You will commission and support artists, makers and practitioners, and build meaningful relationships with local, regional and national partners. Alongside this, you will evaluate and document projects, contributing to shared learning across the organisation and with project partners.</w:t>
      </w:r>
    </w:p>
    <w:p w14:paraId="02E33B7A" w14:textId="77777777" w:rsidR="00AA6DE5" w:rsidRPr="00AA6DE5" w:rsidRDefault="00AA6DE5" w:rsidP="00AA6DE5">
      <w:pPr>
        <w:pStyle w:val="NormalWeb"/>
        <w:rPr>
          <w:rFonts w:ascii="Source Sans Pro" w:hAnsi="Source Sans Pro"/>
        </w:rPr>
      </w:pPr>
      <w:r w:rsidRPr="00AA6DE5">
        <w:rPr>
          <w:rFonts w:ascii="Source Sans Pro" w:hAnsi="Source Sans Pro"/>
        </w:rPr>
        <w:t>We are looking for a curator with experience of co-producing exhibitions or programmes, who is confident working collaboratively and open to different ways of working. You will bring strong research and interpretive skills, with the ability to communicate ideas clearly and accessibly, and a sensitivity to the complexities of working with collections and communities. You will be organised, thoughtful and proactive, able to manage multiple projects and relationships with care and clarity.</w:t>
      </w:r>
    </w:p>
    <w:p w14:paraId="626D7549" w14:textId="77777777" w:rsidR="00AA6DE5" w:rsidRPr="00AA6DE5" w:rsidRDefault="00AA6DE5" w:rsidP="00AA6DE5">
      <w:pPr>
        <w:pStyle w:val="NormalWeb"/>
        <w:rPr>
          <w:rFonts w:ascii="Source Sans Pro" w:hAnsi="Source Sans Pro"/>
        </w:rPr>
      </w:pPr>
      <w:r w:rsidRPr="00AA6DE5">
        <w:rPr>
          <w:rFonts w:ascii="Source Sans Pro" w:hAnsi="Source Sans Pro"/>
        </w:rPr>
        <w:lastRenderedPageBreak/>
        <w:t>This is a role for someone interested in how collections can be reinterpreted through dialogue and participation, and in how museums can work more equitably with the people and places they serve.</w:t>
      </w:r>
    </w:p>
    <w:p w14:paraId="1C3953AE" w14:textId="77777777" w:rsidR="00AA6DE5" w:rsidRPr="00AA6DE5" w:rsidRDefault="00AA6DE5" w:rsidP="00AA6DE5">
      <w:pPr>
        <w:pStyle w:val="NormalWeb"/>
        <w:rPr>
          <w:rFonts w:ascii="Source Sans Pro" w:hAnsi="Source Sans Pro"/>
        </w:rPr>
      </w:pPr>
      <w:r w:rsidRPr="00AA6DE5">
        <w:rPr>
          <w:rFonts w:ascii="Source Sans Pro" w:hAnsi="Source Sans Pro"/>
        </w:rPr>
        <w:t>We are an equal opportunities employer. Diversity within our workforce, programmes and approaches is crucial to our mission of being equitable, sustainable and relevant. We particularly welcome applications from candidates who have been traditionally under-represented within the sector, including those who identify as people of colour and/or people with disabilities.</w:t>
      </w:r>
    </w:p>
    <w:p w14:paraId="3BF607FA" w14:textId="5700FE90" w:rsidR="00025C41" w:rsidRPr="00AA6DE5" w:rsidRDefault="00614611" w:rsidP="00025C41">
      <w:pPr>
        <w:rPr>
          <w:rFonts w:ascii="Source Sans Pro" w:eastAsia="Times New Roman" w:hAnsi="Source Sans Pro" w:cs="Times New Roman"/>
          <w:color w:val="1A1A1A"/>
          <w:sz w:val="24"/>
          <w:szCs w:val="24"/>
          <w:lang w:eastAsia="en-GB"/>
        </w:rPr>
      </w:pPr>
      <w:r w:rsidRPr="00AA6DE5">
        <w:rPr>
          <w:rFonts w:ascii="Source Sans Pro" w:eastAsia="Times New Roman" w:hAnsi="Source Sans Pro" w:cs="Times New Roman"/>
          <w:color w:val="1A1A1A"/>
          <w:sz w:val="24"/>
          <w:szCs w:val="24"/>
          <w:lang w:eastAsia="en-GB"/>
        </w:rPr>
        <w:t xml:space="preserve">To apply, please </w:t>
      </w:r>
      <w:r w:rsidR="00025C41" w:rsidRPr="00AA6DE5">
        <w:rPr>
          <w:rFonts w:ascii="Source Sans Pro" w:eastAsia="Times New Roman" w:hAnsi="Source Sans Pro" w:cs="Times New Roman"/>
          <w:color w:val="1A1A1A"/>
          <w:sz w:val="24"/>
          <w:szCs w:val="24"/>
          <w:lang w:eastAsia="en-GB"/>
        </w:rPr>
        <w:t xml:space="preserve">use the following link; </w:t>
      </w:r>
    </w:p>
    <w:p w14:paraId="69140465" w14:textId="5BF5139F" w:rsidR="007A6701" w:rsidRPr="00AA6DE5" w:rsidRDefault="00AA6DE5" w:rsidP="00025C41">
      <w:pPr>
        <w:rPr>
          <w:rFonts w:ascii="Source Sans Pro" w:eastAsia="Times New Roman" w:hAnsi="Source Sans Pro" w:cs="Times New Roman"/>
          <w:color w:val="1A1A1A"/>
          <w:sz w:val="24"/>
          <w:szCs w:val="24"/>
          <w:lang w:eastAsia="en-GB"/>
        </w:rPr>
      </w:pPr>
      <w:hyperlink r:id="rId4" w:history="1">
        <w:r w:rsidRPr="00AA6DE5">
          <w:rPr>
            <w:rStyle w:val="Hyperlink"/>
            <w:rFonts w:ascii="Source Sans Pro" w:eastAsia="Times New Roman" w:hAnsi="Source Sans Pro" w:cs="Times New Roman"/>
            <w:sz w:val="24"/>
            <w:szCs w:val="24"/>
            <w:lang w:eastAsia="en-GB"/>
          </w:rPr>
          <w:t>https://talent.sage.hr/jobs/03b62b0b-2445-4f80-b0c8-7a4cd9dd287d</w:t>
        </w:r>
      </w:hyperlink>
      <w:r w:rsidRPr="00AA6DE5">
        <w:rPr>
          <w:rFonts w:ascii="Source Sans Pro" w:eastAsia="Times New Roman" w:hAnsi="Source Sans Pro" w:cs="Times New Roman"/>
          <w:color w:val="1A1A1A"/>
          <w:sz w:val="24"/>
          <w:szCs w:val="24"/>
          <w:lang w:eastAsia="en-GB"/>
        </w:rPr>
        <w:t xml:space="preserve"> </w:t>
      </w:r>
    </w:p>
    <w:p w14:paraId="1B50E735" w14:textId="232FCB92" w:rsidR="006D0A0C" w:rsidRPr="00AA6DE5" w:rsidRDefault="00614611" w:rsidP="00025C41">
      <w:pPr>
        <w:rPr>
          <w:sz w:val="24"/>
          <w:szCs w:val="24"/>
        </w:rPr>
      </w:pPr>
      <w:r w:rsidRPr="00AA6DE5">
        <w:rPr>
          <w:rFonts w:ascii="Source Sans Pro" w:eastAsia="Times New Roman" w:hAnsi="Source Sans Pro" w:cs="Times New Roman"/>
          <w:color w:val="1A1A1A"/>
          <w:sz w:val="24"/>
          <w:szCs w:val="24"/>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AA6DE5">
        <w:rPr>
          <w:rFonts w:ascii="Source Sans Pro" w:eastAsia="Times New Roman" w:hAnsi="Source Sans Pro" w:cs="Times New Roman"/>
          <w:color w:val="1A1A1A"/>
          <w:sz w:val="24"/>
          <w:szCs w:val="24"/>
          <w:lang w:eastAsia="en-GB"/>
        </w:rPr>
        <w:br/>
      </w:r>
    </w:p>
    <w:sectPr w:rsidR="006D0A0C" w:rsidRPr="00AA6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5C41"/>
    <w:rsid w:val="0005440D"/>
    <w:rsid w:val="000D4C0B"/>
    <w:rsid w:val="001013B9"/>
    <w:rsid w:val="00144159"/>
    <w:rsid w:val="00175738"/>
    <w:rsid w:val="001A0B9B"/>
    <w:rsid w:val="00201980"/>
    <w:rsid w:val="00205777"/>
    <w:rsid w:val="00225457"/>
    <w:rsid w:val="00265F83"/>
    <w:rsid w:val="002E7CBB"/>
    <w:rsid w:val="00325F13"/>
    <w:rsid w:val="00336539"/>
    <w:rsid w:val="0035191C"/>
    <w:rsid w:val="003A55D9"/>
    <w:rsid w:val="00407440"/>
    <w:rsid w:val="00423F8A"/>
    <w:rsid w:val="00483585"/>
    <w:rsid w:val="004A4306"/>
    <w:rsid w:val="004B4FB7"/>
    <w:rsid w:val="005A74ED"/>
    <w:rsid w:val="005F5260"/>
    <w:rsid w:val="005F539A"/>
    <w:rsid w:val="00612F11"/>
    <w:rsid w:val="00614611"/>
    <w:rsid w:val="00641F30"/>
    <w:rsid w:val="006C1B06"/>
    <w:rsid w:val="006D0A0C"/>
    <w:rsid w:val="006E71AC"/>
    <w:rsid w:val="0070130C"/>
    <w:rsid w:val="007020C5"/>
    <w:rsid w:val="00726BCE"/>
    <w:rsid w:val="00745259"/>
    <w:rsid w:val="00750826"/>
    <w:rsid w:val="007A6701"/>
    <w:rsid w:val="007C5DFE"/>
    <w:rsid w:val="007E07DB"/>
    <w:rsid w:val="008008DE"/>
    <w:rsid w:val="008C6577"/>
    <w:rsid w:val="00946C94"/>
    <w:rsid w:val="009762D3"/>
    <w:rsid w:val="009D0576"/>
    <w:rsid w:val="00A96B89"/>
    <w:rsid w:val="00AA6DE5"/>
    <w:rsid w:val="00AB3B3A"/>
    <w:rsid w:val="00B42D76"/>
    <w:rsid w:val="00B6497E"/>
    <w:rsid w:val="00B67E9B"/>
    <w:rsid w:val="00B73C53"/>
    <w:rsid w:val="00BA031B"/>
    <w:rsid w:val="00BB33B5"/>
    <w:rsid w:val="00D238B4"/>
    <w:rsid w:val="00D83FDB"/>
    <w:rsid w:val="00D92519"/>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character" w:styleId="FollowedHyperlink">
    <w:name w:val="FollowedHyperlink"/>
    <w:basedOn w:val="DefaultParagraphFont"/>
    <w:uiPriority w:val="99"/>
    <w:semiHidden/>
    <w:unhideWhenUsed/>
    <w:rsid w:val="00025C41"/>
    <w:rPr>
      <w:color w:val="954F72" w:themeColor="followedHyperlink"/>
      <w:u w:val="single"/>
    </w:rPr>
  </w:style>
  <w:style w:type="paragraph" w:styleId="NormalWeb">
    <w:name w:val="Normal (Web)"/>
    <w:basedOn w:val="Normal"/>
    <w:uiPriority w:val="99"/>
    <w:semiHidden/>
    <w:unhideWhenUsed/>
    <w:rsid w:val="007A67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A6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lent.sage.hr/jobs/03b62b0b-2445-4f80-b0c8-7a4cd9dd28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3106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3</cp:revision>
  <dcterms:created xsi:type="dcterms:W3CDTF">2026-05-05T08:53:00Z</dcterms:created>
  <dcterms:modified xsi:type="dcterms:W3CDTF">2026-05-05T08:55:00Z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